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4A" w:rsidRDefault="00120E4A" w:rsidP="00120E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БПОУ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«Белозерский индустриально - педагогический колледж </w:t>
      </w:r>
    </w:p>
    <w:p w:rsidR="00120E4A" w:rsidRDefault="00120E4A" w:rsidP="00120E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А.А.Желобовского</w:t>
      </w:r>
      <w:proofErr w:type="spellEnd"/>
      <w:r>
        <w:rPr>
          <w:sz w:val="28"/>
          <w:szCs w:val="28"/>
        </w:rPr>
        <w:t>»</w:t>
      </w:r>
    </w:p>
    <w:p w:rsidR="00120E4A" w:rsidRDefault="00120E4A" w:rsidP="00120E4A">
      <w:pPr>
        <w:ind w:firstLine="709"/>
        <w:jc w:val="center"/>
        <w:rPr>
          <w:b/>
        </w:rPr>
      </w:pPr>
    </w:p>
    <w:p w:rsidR="00CA4767" w:rsidRDefault="00CA4767" w:rsidP="00120E4A">
      <w:pPr>
        <w:ind w:firstLine="709"/>
        <w:jc w:val="center"/>
        <w:rPr>
          <w:b/>
        </w:rPr>
      </w:pPr>
    </w:p>
    <w:p w:rsidR="00CA4767" w:rsidRDefault="00CA4767" w:rsidP="00120E4A">
      <w:pPr>
        <w:ind w:firstLine="709"/>
        <w:jc w:val="center"/>
        <w:rPr>
          <w:b/>
        </w:rPr>
      </w:pPr>
    </w:p>
    <w:p w:rsidR="00CA4767" w:rsidRDefault="00CA4767" w:rsidP="00120E4A">
      <w:pPr>
        <w:ind w:firstLine="709"/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1647825"/>
            <wp:effectExtent l="19050" t="0" r="9525" b="0"/>
            <wp:docPr id="3" name="Рисунок 3" descr="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и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МЕТОДИЧЕСКИЕ РЕКОМЕНДАЦИИ </w:t>
      </w:r>
    </w:p>
    <w:p w:rsidR="00120E4A" w:rsidRDefault="00120E4A" w:rsidP="00120E4A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ПО ПЛАНИРОВАНИЮ И ОРГАНИЗАЦИИ  САМОСТОЯТЕЛЬНОЙ РАБОТЫ </w:t>
      </w:r>
      <w:proofErr w:type="gramStart"/>
      <w:r>
        <w:rPr>
          <w:b/>
          <w:sz w:val="28"/>
          <w:szCs w:val="40"/>
        </w:rPr>
        <w:t>ОБУЧАЮЩИХСЯ</w:t>
      </w:r>
      <w:proofErr w:type="gramEnd"/>
      <w:r>
        <w:rPr>
          <w:b/>
          <w:sz w:val="28"/>
          <w:szCs w:val="40"/>
        </w:rPr>
        <w:t xml:space="preserve"> </w:t>
      </w:r>
    </w:p>
    <w:p w:rsidR="00120E4A" w:rsidRDefault="00120E4A" w:rsidP="00120E4A">
      <w:pPr>
        <w:ind w:firstLine="709"/>
        <w:jc w:val="center"/>
        <w:rPr>
          <w:sz w:val="40"/>
          <w:szCs w:val="40"/>
        </w:rPr>
      </w:pPr>
    </w:p>
    <w:p w:rsidR="00120E4A" w:rsidRDefault="00120E4A" w:rsidP="00120E4A">
      <w:pPr>
        <w:ind w:firstLine="709"/>
        <w:jc w:val="center"/>
        <w:rPr>
          <w:sz w:val="28"/>
          <w:szCs w:val="28"/>
        </w:rPr>
      </w:pPr>
    </w:p>
    <w:p w:rsidR="00120E4A" w:rsidRDefault="00120E4A" w:rsidP="00120E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« Безопасность  жизнедеятельности »</w:t>
      </w:r>
    </w:p>
    <w:p w:rsidR="00120E4A" w:rsidRDefault="00120E4A" w:rsidP="00120E4A">
      <w:pPr>
        <w:jc w:val="center"/>
      </w:pPr>
    </w:p>
    <w:p w:rsidR="00120E4A" w:rsidRDefault="00120E4A" w:rsidP="00120E4A">
      <w:pPr>
        <w:ind w:firstLine="709"/>
        <w:jc w:val="center"/>
        <w:rPr>
          <w:b/>
          <w:sz w:val="28"/>
          <w:szCs w:val="28"/>
        </w:rPr>
      </w:pPr>
    </w:p>
    <w:p w:rsidR="00120E4A" w:rsidRDefault="00120E4A" w:rsidP="00120E4A">
      <w:pPr>
        <w:ind w:firstLine="709"/>
        <w:jc w:val="center"/>
        <w:rPr>
          <w:sz w:val="28"/>
          <w:szCs w:val="28"/>
        </w:rPr>
      </w:pPr>
    </w:p>
    <w:p w:rsidR="00120E4A" w:rsidRDefault="00120E4A" w:rsidP="00120E4A">
      <w:pPr>
        <w:rPr>
          <w:b/>
        </w:rPr>
      </w:pPr>
    </w:p>
    <w:p w:rsidR="00120E4A" w:rsidRDefault="00CA4B97" w:rsidP="00120E4A">
      <w:pPr>
        <w:keepNext/>
        <w:keepLines/>
        <w:suppressLineNumbers/>
        <w:suppressAutoHyphens/>
        <w:spacing w:line="360" w:lineRule="auto"/>
        <w:jc w:val="center"/>
      </w:pPr>
      <w:r>
        <w:t xml:space="preserve">по профессии </w:t>
      </w:r>
    </w:p>
    <w:p w:rsidR="00120E4A" w:rsidRDefault="000A0657" w:rsidP="00120E4A">
      <w:pPr>
        <w:keepNext/>
        <w:keepLines/>
        <w:suppressLineNumbers/>
        <w:suppressAutoHyphens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Мастер по лесному хозяйству</w:t>
      </w: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>
      <w:pPr>
        <w:ind w:firstLine="709"/>
        <w:jc w:val="center"/>
        <w:rPr>
          <w:b/>
        </w:rPr>
      </w:pPr>
    </w:p>
    <w:p w:rsidR="00120E4A" w:rsidRDefault="00120E4A" w:rsidP="00120E4A"/>
    <w:p w:rsidR="00120E4A" w:rsidRDefault="00120E4A" w:rsidP="00120E4A">
      <w:pPr>
        <w:ind w:firstLine="709"/>
        <w:jc w:val="center"/>
      </w:pPr>
    </w:p>
    <w:p w:rsidR="00120E4A" w:rsidRDefault="00120E4A" w:rsidP="00120E4A">
      <w:pPr>
        <w:ind w:firstLine="709"/>
        <w:jc w:val="center"/>
      </w:pPr>
      <w:r>
        <w:t xml:space="preserve">г. Белозерск </w:t>
      </w:r>
    </w:p>
    <w:p w:rsidR="00120E4A" w:rsidRDefault="00120E4A" w:rsidP="00120E4A">
      <w:pPr>
        <w:ind w:firstLine="709"/>
        <w:jc w:val="center"/>
      </w:pPr>
      <w:r>
        <w:t>201</w:t>
      </w:r>
      <w:r w:rsidR="005732E0">
        <w:t>5</w:t>
      </w:r>
      <w:r>
        <w:t xml:space="preserve"> </w:t>
      </w:r>
    </w:p>
    <w:p w:rsidR="00120E4A" w:rsidRDefault="00120E4A" w:rsidP="00120E4A">
      <w:pPr>
        <w:ind w:firstLine="709"/>
        <w:jc w:val="center"/>
      </w:pPr>
    </w:p>
    <w:p w:rsidR="00120E4A" w:rsidRDefault="00120E4A" w:rsidP="00120E4A">
      <w:pPr>
        <w:ind w:firstLine="709"/>
        <w:jc w:val="center"/>
      </w:pPr>
    </w:p>
    <w:p w:rsidR="00120E4A" w:rsidRDefault="00120E4A" w:rsidP="00120E4A">
      <w:pPr>
        <w:ind w:firstLine="709"/>
        <w:jc w:val="center"/>
      </w:pPr>
    </w:p>
    <w:p w:rsidR="00120E4A" w:rsidRDefault="00120E4A" w:rsidP="00120E4A">
      <w:pPr>
        <w:autoSpaceDE w:val="0"/>
        <w:autoSpaceDN w:val="0"/>
        <w:adjustRightInd w:val="0"/>
        <w:jc w:val="both"/>
        <w:rPr>
          <w:b/>
        </w:rPr>
      </w:pPr>
    </w:p>
    <w:p w:rsidR="00120E4A" w:rsidRDefault="00120E4A" w:rsidP="00120E4A">
      <w:pPr>
        <w:autoSpaceDE w:val="0"/>
        <w:autoSpaceDN w:val="0"/>
        <w:adjustRightInd w:val="0"/>
        <w:jc w:val="both"/>
        <w:rPr>
          <w:b/>
        </w:rPr>
      </w:pPr>
    </w:p>
    <w:p w:rsidR="00120E4A" w:rsidRDefault="00120E4A" w:rsidP="00120E4A">
      <w:pPr>
        <w:autoSpaceDE w:val="0"/>
        <w:autoSpaceDN w:val="0"/>
        <w:adjustRightInd w:val="0"/>
        <w:jc w:val="both"/>
        <w:rPr>
          <w:b/>
        </w:rPr>
      </w:pPr>
    </w:p>
    <w:p w:rsidR="00120E4A" w:rsidRDefault="00120E4A" w:rsidP="00120E4A">
      <w:pPr>
        <w:ind w:firstLine="709"/>
        <w:jc w:val="center"/>
      </w:pPr>
    </w:p>
    <w:p w:rsidR="00120E4A" w:rsidRDefault="00120E4A" w:rsidP="00120E4A">
      <w:pPr>
        <w:ind w:firstLine="709"/>
        <w:jc w:val="center"/>
      </w:pPr>
    </w:p>
    <w:tbl>
      <w:tblPr>
        <w:tblpPr w:leftFromText="180" w:rightFromText="180" w:vertAnchor="text" w:horzAnchor="margin" w:tblpY="-166"/>
        <w:tblW w:w="2645" w:type="pct"/>
        <w:tblLook w:val="01E0"/>
      </w:tblPr>
      <w:tblGrid>
        <w:gridCol w:w="5309"/>
      </w:tblGrid>
      <w:tr w:rsidR="005732E0" w:rsidRPr="000C6A32" w:rsidTr="005732E0">
        <w:trPr>
          <w:trHeight w:val="284"/>
        </w:trPr>
        <w:tc>
          <w:tcPr>
            <w:tcW w:w="5000" w:type="pct"/>
          </w:tcPr>
          <w:p w:rsidR="005732E0" w:rsidRPr="00292C1E" w:rsidRDefault="005732E0" w:rsidP="005732E0">
            <w:pPr>
              <w:jc w:val="both"/>
            </w:pPr>
          </w:p>
        </w:tc>
      </w:tr>
    </w:tbl>
    <w:p w:rsidR="00120E4A" w:rsidRPr="000C6A32" w:rsidRDefault="00120E4A" w:rsidP="00120E4A">
      <w:pPr>
        <w:rPr>
          <w:sz w:val="28"/>
          <w:szCs w:val="28"/>
        </w:rPr>
      </w:pPr>
    </w:p>
    <w:p w:rsidR="00120E4A" w:rsidRPr="000C6A32" w:rsidRDefault="00120E4A" w:rsidP="00120E4A">
      <w:pPr>
        <w:ind w:firstLine="709"/>
        <w:rPr>
          <w:sz w:val="28"/>
          <w:szCs w:val="28"/>
        </w:rPr>
      </w:pPr>
    </w:p>
    <w:p w:rsidR="00120E4A" w:rsidRPr="000C6A32" w:rsidRDefault="00120E4A" w:rsidP="00120E4A">
      <w:pPr>
        <w:rPr>
          <w:sz w:val="28"/>
          <w:szCs w:val="28"/>
        </w:rPr>
      </w:pPr>
      <w:r w:rsidRPr="000C6A32">
        <w:rPr>
          <w:sz w:val="28"/>
          <w:szCs w:val="28"/>
        </w:rPr>
        <w:t xml:space="preserve">Автор: </w:t>
      </w:r>
      <w:r>
        <w:rPr>
          <w:sz w:val="28"/>
          <w:szCs w:val="28"/>
        </w:rPr>
        <w:t>Архипов Евгений Леонидович</w:t>
      </w:r>
    </w:p>
    <w:p w:rsidR="00120E4A" w:rsidRPr="00200261" w:rsidRDefault="00120E4A" w:rsidP="00120E4A">
      <w:pPr>
        <w:tabs>
          <w:tab w:val="left" w:pos="5340"/>
        </w:tabs>
        <w:rPr>
          <w:sz w:val="22"/>
          <w:szCs w:val="22"/>
        </w:rPr>
      </w:pPr>
      <w:r>
        <w:rPr>
          <w:sz w:val="28"/>
          <w:szCs w:val="28"/>
        </w:rPr>
        <w:tab/>
      </w:r>
      <w:r w:rsidRPr="00200261">
        <w:rPr>
          <w:sz w:val="22"/>
          <w:szCs w:val="22"/>
        </w:rPr>
        <w:t>И.О. Фамилия, должность</w:t>
      </w:r>
    </w:p>
    <w:p w:rsidR="00120E4A" w:rsidRPr="00200261" w:rsidRDefault="00120E4A" w:rsidP="00120E4A">
      <w:pPr>
        <w:rPr>
          <w:sz w:val="22"/>
          <w:szCs w:val="22"/>
        </w:rPr>
      </w:pPr>
    </w:p>
    <w:p w:rsidR="00120E4A" w:rsidRDefault="00120E4A" w:rsidP="00120E4A">
      <w:pPr>
        <w:ind w:firstLine="709"/>
        <w:jc w:val="center"/>
        <w:rPr>
          <w:b/>
          <w:bCs/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120E4A" w:rsidRDefault="00120E4A" w:rsidP="00120E4A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Изучение учебной дисциплины позволит сформировать компетенции, знания,  умения:</w:t>
      </w:r>
    </w:p>
    <w:p w:rsidR="00120E4A" w:rsidRPr="001C0A32" w:rsidRDefault="00120E4A" w:rsidP="00120E4A">
      <w:pPr>
        <w:ind w:left="-540" w:firstLine="540"/>
        <w:jc w:val="both"/>
        <w:rPr>
          <w:sz w:val="28"/>
          <w:szCs w:val="28"/>
        </w:rPr>
      </w:pPr>
      <w:r w:rsidRPr="001C0A32">
        <w:rPr>
          <w:sz w:val="28"/>
          <w:szCs w:val="28"/>
        </w:rPr>
        <w:t>умения: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 w:rsidRPr="001C0A32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организовывать и проводить мероприятия по защите населения от негативных воздействий ЧС;</w:t>
      </w:r>
    </w:p>
    <w:p w:rsidR="00120E4A" w:rsidRPr="001C0A32" w:rsidRDefault="00120E4A" w:rsidP="00120E4A">
      <w:pPr>
        <w:ind w:left="-540" w:firstLine="540"/>
        <w:jc w:val="both"/>
        <w:rPr>
          <w:sz w:val="28"/>
          <w:szCs w:val="28"/>
        </w:rPr>
      </w:pP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 w:rsidRPr="001C0A32">
        <w:rPr>
          <w:sz w:val="28"/>
          <w:szCs w:val="28"/>
        </w:rPr>
        <w:t xml:space="preserve">- </w:t>
      </w:r>
      <w:r>
        <w:rPr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 в профессиональной деятельности и быту;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 использовать средства индивидуальной и коллективной защиты от оружия массового поражения;</w:t>
      </w:r>
    </w:p>
    <w:p w:rsidR="00120E4A" w:rsidRDefault="00120E4A" w:rsidP="00120E4A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применять первичные средства пожаротушения;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ориентироваться в перечне </w:t>
      </w: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- учетных специальностей и самостоятельно определять среди них родственные полученной профессии;</w:t>
      </w:r>
      <w:proofErr w:type="gramEnd"/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 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владеть способами бесконфликтного общения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120E4A" w:rsidRDefault="00120E4A" w:rsidP="00120E4A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оказывать первую помощь пострадавшим.</w:t>
      </w:r>
    </w:p>
    <w:p w:rsidR="00120E4A" w:rsidRPr="001C0A32" w:rsidRDefault="00120E4A" w:rsidP="00120E4A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20E4A" w:rsidRPr="001C0A32" w:rsidRDefault="00120E4A" w:rsidP="00120E4A">
      <w:pPr>
        <w:ind w:left="-540" w:firstLine="540"/>
        <w:jc w:val="both"/>
        <w:rPr>
          <w:sz w:val="28"/>
          <w:szCs w:val="28"/>
        </w:rPr>
      </w:pPr>
      <w:r w:rsidRPr="001C0A32">
        <w:rPr>
          <w:sz w:val="28"/>
          <w:szCs w:val="28"/>
        </w:rPr>
        <w:t xml:space="preserve"> знания: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ЧС и стихийных явлениях, в том числе в условиях противодействия терроризм у как серьезной угрозе национальной безопасности России;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основы военной службы и обороны государства;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задачи и основные мероприятия  гражданской обороны;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способы защиты населения от оружия массового поражения; меры пожарной безопасности и правила безопасного поведения при пожарах;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порядок призыва граждан на военную службу  и поступления на неё в добровольном порядке;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120E4A" w:rsidRDefault="00120E4A" w:rsidP="00120E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порядок и правила оказания первой помощи пострадавшим.</w:t>
      </w:r>
    </w:p>
    <w:p w:rsidR="00120E4A" w:rsidRDefault="00120E4A" w:rsidP="00120E4A">
      <w:pPr>
        <w:ind w:left="-540" w:firstLine="540"/>
        <w:jc w:val="both"/>
        <w:rPr>
          <w:sz w:val="28"/>
          <w:szCs w:val="28"/>
        </w:rPr>
      </w:pPr>
    </w:p>
    <w:p w:rsidR="00120E4A" w:rsidRPr="001C0A32" w:rsidRDefault="00120E4A" w:rsidP="00120E4A">
      <w:pPr>
        <w:ind w:left="-540" w:firstLine="540"/>
        <w:jc w:val="both"/>
        <w:rPr>
          <w:sz w:val="28"/>
          <w:szCs w:val="28"/>
        </w:rPr>
      </w:pPr>
    </w:p>
    <w:p w:rsidR="00120E4A" w:rsidRDefault="00120E4A" w:rsidP="00120E4A">
      <w:pPr>
        <w:tabs>
          <w:tab w:val="left" w:pos="709"/>
        </w:tabs>
        <w:ind w:firstLine="709"/>
        <w:jc w:val="both"/>
        <w:rPr>
          <w:sz w:val="28"/>
        </w:rPr>
      </w:pPr>
      <w:r w:rsidRPr="00200261">
        <w:rPr>
          <w:sz w:val="28"/>
        </w:rPr>
        <w:t xml:space="preserve">Самостоятельная работа  </w:t>
      </w:r>
      <w:proofErr w:type="gramStart"/>
      <w:r w:rsidRPr="00200261">
        <w:rPr>
          <w:sz w:val="28"/>
        </w:rPr>
        <w:t>обучающихся</w:t>
      </w:r>
      <w:proofErr w:type="gramEnd"/>
      <w:r w:rsidRPr="00200261">
        <w:rPr>
          <w:sz w:val="28"/>
        </w:rPr>
        <w:t xml:space="preserve"> проводится с целью:</w:t>
      </w:r>
    </w:p>
    <w:p w:rsidR="00120E4A" w:rsidRPr="00200261" w:rsidRDefault="00120E4A" w:rsidP="00120E4A">
      <w:pPr>
        <w:tabs>
          <w:tab w:val="left" w:pos="709"/>
        </w:tabs>
        <w:ind w:firstLine="709"/>
        <w:jc w:val="both"/>
        <w:rPr>
          <w:sz w:val="28"/>
        </w:rPr>
      </w:pPr>
    </w:p>
    <w:p w:rsidR="00120E4A" w:rsidRPr="00200261" w:rsidRDefault="00120E4A" w:rsidP="00120E4A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систематизации и закрепления практического опыта, умений и  знаний, общих и профессиональных компетенций,  определенных в качестве основоп</w:t>
      </w:r>
      <w:r>
        <w:rPr>
          <w:rFonts w:ascii="Times New Roman" w:hAnsi="Times New Roman" w:cs="Times New Roman"/>
          <w:b w:val="0"/>
          <w:i w:val="0"/>
        </w:rPr>
        <w:t>олагающих требованиями ФГОС С</w:t>
      </w:r>
      <w:r w:rsidRPr="00200261">
        <w:rPr>
          <w:rFonts w:ascii="Times New Roman" w:hAnsi="Times New Roman" w:cs="Times New Roman"/>
          <w:b w:val="0"/>
          <w:i w:val="0"/>
        </w:rPr>
        <w:t>ПО;</w:t>
      </w:r>
    </w:p>
    <w:p w:rsidR="00120E4A" w:rsidRPr="00200261" w:rsidRDefault="00120E4A" w:rsidP="00120E4A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lastRenderedPageBreak/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формирования готовности к поиску, обработке и применению информации для решения профессиональных задач;</w:t>
      </w:r>
    </w:p>
    <w:p w:rsidR="00120E4A" w:rsidRPr="00200261" w:rsidRDefault="00120E4A" w:rsidP="00120E4A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развития познавательных способностей и активности студентов, творческой инициативы, самостоятельности, ответственности и организованности;</w:t>
      </w:r>
    </w:p>
    <w:p w:rsidR="00120E4A" w:rsidRPr="00200261" w:rsidRDefault="00120E4A" w:rsidP="00120E4A">
      <w:pPr>
        <w:pStyle w:val="2"/>
        <w:keepNext w:val="0"/>
        <w:tabs>
          <w:tab w:val="left" w:pos="180"/>
        </w:tabs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формирования самостоятельности мышления, способностей к саморазвитию, самосовершенствованию и самореализации;</w:t>
      </w:r>
    </w:p>
    <w:p w:rsidR="00120E4A" w:rsidRPr="00200261" w:rsidRDefault="00120E4A" w:rsidP="00120E4A">
      <w:pPr>
        <w:pStyle w:val="2"/>
        <w:keepNext w:val="0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- </w:t>
      </w:r>
      <w:r w:rsidRPr="00200261">
        <w:rPr>
          <w:rFonts w:ascii="Times New Roman" w:hAnsi="Times New Roman" w:cs="Times New Roman"/>
          <w:b w:val="0"/>
          <w:i w:val="0"/>
        </w:rPr>
        <w:t>выработка навыков эффективной самостоятельной профессиональной  деятельности.</w:t>
      </w:r>
    </w:p>
    <w:p w:rsidR="00120E4A" w:rsidRPr="00200261" w:rsidRDefault="00120E4A" w:rsidP="00120E4A">
      <w:pPr>
        <w:ind w:left="-540" w:firstLine="540"/>
        <w:jc w:val="center"/>
      </w:pPr>
    </w:p>
    <w:p w:rsidR="00120E4A" w:rsidRPr="00200261" w:rsidRDefault="00120E4A" w:rsidP="00120E4A">
      <w:pPr>
        <w:ind w:left="-540" w:firstLine="540"/>
        <w:jc w:val="center"/>
      </w:pPr>
    </w:p>
    <w:p w:rsidR="00120E4A" w:rsidRPr="00D7385F" w:rsidRDefault="00120E4A" w:rsidP="00120E4A">
      <w:pPr>
        <w:ind w:left="-540" w:firstLine="540"/>
        <w:jc w:val="center"/>
        <w:rPr>
          <w:b/>
          <w:sz w:val="28"/>
          <w:szCs w:val="28"/>
        </w:rPr>
      </w:pPr>
      <w:r w:rsidRPr="00D7385F">
        <w:rPr>
          <w:b/>
          <w:sz w:val="28"/>
          <w:szCs w:val="28"/>
        </w:rPr>
        <w:t>Содержание самостоятельной работы</w:t>
      </w:r>
    </w:p>
    <w:p w:rsidR="00120E4A" w:rsidRPr="009F3D9F" w:rsidRDefault="00120E4A" w:rsidP="00120E4A">
      <w:pPr>
        <w:ind w:left="-540" w:firstLine="540"/>
        <w:jc w:val="center"/>
        <w:rPr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6"/>
        <w:gridCol w:w="1315"/>
        <w:gridCol w:w="2453"/>
        <w:gridCol w:w="2388"/>
        <w:gridCol w:w="1596"/>
      </w:tblGrid>
      <w:tr w:rsidR="00120E4A" w:rsidRPr="00ED2694" w:rsidTr="005732E0">
        <w:tc>
          <w:tcPr>
            <w:tcW w:w="2296" w:type="dxa"/>
          </w:tcPr>
          <w:p w:rsidR="00120E4A" w:rsidRPr="00ED2694" w:rsidRDefault="00120E4A" w:rsidP="005732E0">
            <w:pPr>
              <w:jc w:val="center"/>
              <w:rPr>
                <w:b/>
              </w:rPr>
            </w:pPr>
            <w:r w:rsidRPr="00ED2694">
              <w:rPr>
                <w:b/>
              </w:rPr>
              <w:t>Дидактические единицы (раздел, тема)</w:t>
            </w:r>
          </w:p>
        </w:tc>
        <w:tc>
          <w:tcPr>
            <w:tcW w:w="1315" w:type="dxa"/>
          </w:tcPr>
          <w:p w:rsidR="00120E4A" w:rsidRPr="00ED2694" w:rsidRDefault="00120E4A" w:rsidP="005732E0">
            <w:pPr>
              <w:jc w:val="center"/>
              <w:rPr>
                <w:b/>
              </w:rPr>
            </w:pPr>
            <w:r w:rsidRPr="00ED2694">
              <w:rPr>
                <w:b/>
              </w:rPr>
              <w:t>Объём в часах</w:t>
            </w:r>
          </w:p>
        </w:tc>
        <w:tc>
          <w:tcPr>
            <w:tcW w:w="2453" w:type="dxa"/>
          </w:tcPr>
          <w:p w:rsidR="00120E4A" w:rsidRPr="00ED2694" w:rsidRDefault="00120E4A" w:rsidP="005732E0">
            <w:pPr>
              <w:jc w:val="center"/>
              <w:rPr>
                <w:b/>
              </w:rPr>
            </w:pPr>
            <w:r w:rsidRPr="00ED2694">
              <w:rPr>
                <w:b/>
              </w:rPr>
              <w:t>Форма организация самостоятельной работы (внеаудиторная), вид самостоятельной работы</w:t>
            </w:r>
          </w:p>
        </w:tc>
        <w:tc>
          <w:tcPr>
            <w:tcW w:w="2343" w:type="dxa"/>
          </w:tcPr>
          <w:p w:rsidR="00120E4A" w:rsidRPr="00ED2694" w:rsidRDefault="00120E4A" w:rsidP="005732E0">
            <w:pPr>
              <w:jc w:val="center"/>
              <w:rPr>
                <w:b/>
              </w:rPr>
            </w:pPr>
            <w:r w:rsidRPr="00ED2694">
              <w:rPr>
                <w:b/>
              </w:rPr>
              <w:t>Задание</w:t>
            </w:r>
          </w:p>
        </w:tc>
        <w:tc>
          <w:tcPr>
            <w:tcW w:w="1596" w:type="dxa"/>
          </w:tcPr>
          <w:p w:rsidR="00120E4A" w:rsidRPr="00ED2694" w:rsidRDefault="00120E4A" w:rsidP="005732E0">
            <w:pPr>
              <w:jc w:val="center"/>
              <w:rPr>
                <w:b/>
              </w:rPr>
            </w:pPr>
            <w:r w:rsidRPr="00ED2694">
              <w:rPr>
                <w:b/>
              </w:rPr>
              <w:t>Форма контроля</w:t>
            </w:r>
          </w:p>
        </w:tc>
      </w:tr>
      <w:tr w:rsidR="00120E4A" w:rsidRPr="00ED2694" w:rsidTr="005732E0">
        <w:tc>
          <w:tcPr>
            <w:tcW w:w="2296" w:type="dxa"/>
          </w:tcPr>
          <w:p w:rsidR="00120E4A" w:rsidRPr="009F3D9F" w:rsidRDefault="00120E4A" w:rsidP="005732E0">
            <w:r>
              <w:rPr>
                <w:b/>
              </w:rPr>
              <w:t xml:space="preserve">Тема 1.1 </w:t>
            </w:r>
            <w:r>
              <w:t>Устойчивость производства в условиях чрезвычайных ситуаций.</w:t>
            </w:r>
          </w:p>
        </w:tc>
        <w:tc>
          <w:tcPr>
            <w:tcW w:w="1315" w:type="dxa"/>
          </w:tcPr>
          <w:p w:rsidR="00120E4A" w:rsidRPr="009F3D9F" w:rsidRDefault="000A0657" w:rsidP="005732E0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120E4A" w:rsidRPr="009F3D9F" w:rsidRDefault="00120E4A" w:rsidP="005732E0">
            <w:r>
              <w:t>Работа с основной и дополнительной литературой.</w:t>
            </w:r>
          </w:p>
        </w:tc>
        <w:tc>
          <w:tcPr>
            <w:tcW w:w="2343" w:type="dxa"/>
          </w:tcPr>
          <w:p w:rsidR="00120E4A" w:rsidRPr="005B4E04" w:rsidRDefault="00120E4A" w:rsidP="005732E0">
            <w:pPr>
              <w:jc w:val="right"/>
            </w:pPr>
            <w:r w:rsidRPr="005B4E04">
              <w:t>Составить словарь «Основные понятия по дисциплине «Безопасность жизнедеятельности»</w:t>
            </w:r>
            <w:r>
              <w:t xml:space="preserve"> </w:t>
            </w:r>
            <w:r w:rsidRPr="005B4E04">
              <w:t>(учебник «Безопасность жизнедеятельности», автор С.В.Белов).</w:t>
            </w:r>
          </w:p>
          <w:p w:rsidR="00120E4A" w:rsidRPr="00ED2694" w:rsidRDefault="00120E4A" w:rsidP="005732E0">
            <w:pPr>
              <w:jc w:val="both"/>
              <w:rPr>
                <w:b/>
              </w:rPr>
            </w:pPr>
          </w:p>
        </w:tc>
        <w:tc>
          <w:tcPr>
            <w:tcW w:w="1596" w:type="dxa"/>
          </w:tcPr>
          <w:p w:rsidR="00120E4A" w:rsidRPr="001C0A32" w:rsidRDefault="00120E4A" w:rsidP="005732E0">
            <w:pPr>
              <w:jc w:val="both"/>
            </w:pPr>
            <w:r>
              <w:t>Проверить словарь.</w:t>
            </w:r>
          </w:p>
        </w:tc>
      </w:tr>
      <w:tr w:rsidR="00120E4A" w:rsidRPr="00ED2694" w:rsidTr="005732E0">
        <w:tc>
          <w:tcPr>
            <w:tcW w:w="2296" w:type="dxa"/>
          </w:tcPr>
          <w:p w:rsidR="00120E4A" w:rsidRDefault="00120E4A" w:rsidP="005732E0">
            <w:r>
              <w:rPr>
                <w:b/>
              </w:rPr>
              <w:t xml:space="preserve">Тема 1.2 </w:t>
            </w:r>
            <w:r>
              <w:t>Чрезвычайные ситуации мирного времени.</w:t>
            </w:r>
          </w:p>
          <w:p w:rsidR="00120E4A" w:rsidRPr="00F95577" w:rsidRDefault="00120E4A" w:rsidP="005732E0"/>
        </w:tc>
        <w:tc>
          <w:tcPr>
            <w:tcW w:w="1315" w:type="dxa"/>
          </w:tcPr>
          <w:p w:rsidR="00120E4A" w:rsidRPr="009F3D9F" w:rsidRDefault="000A0657" w:rsidP="005732E0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120E4A" w:rsidRPr="009F3D9F" w:rsidRDefault="00120E4A" w:rsidP="005732E0">
            <w:r>
              <w:t>Работа со специальной литературой.</w:t>
            </w:r>
          </w:p>
        </w:tc>
        <w:tc>
          <w:tcPr>
            <w:tcW w:w="2343" w:type="dxa"/>
          </w:tcPr>
          <w:p w:rsidR="00120E4A" w:rsidRPr="00EC4370" w:rsidRDefault="00120E4A" w:rsidP="005732E0">
            <w:pPr>
              <w:jc w:val="right"/>
            </w:pPr>
            <w:r>
              <w:t xml:space="preserve">Заполните схему «Чрезвычайные ситуации мирного времени» (учебник «Безопасность жизнедеятельности», автор  </w:t>
            </w:r>
            <w:proofErr w:type="spellStart"/>
            <w:r>
              <w:t>Э.А.Арустамов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19.</w:t>
            </w:r>
          </w:p>
        </w:tc>
        <w:tc>
          <w:tcPr>
            <w:tcW w:w="1596" w:type="dxa"/>
          </w:tcPr>
          <w:p w:rsidR="00120E4A" w:rsidRPr="001C0A32" w:rsidRDefault="00120E4A" w:rsidP="005732E0">
            <w:pPr>
              <w:jc w:val="both"/>
            </w:pPr>
            <w:r>
              <w:t>Проверка схемы.</w:t>
            </w:r>
          </w:p>
        </w:tc>
      </w:tr>
      <w:tr w:rsidR="00120E4A" w:rsidRPr="00ED2694" w:rsidTr="005732E0">
        <w:tc>
          <w:tcPr>
            <w:tcW w:w="2296" w:type="dxa"/>
          </w:tcPr>
          <w:p w:rsidR="00120E4A" w:rsidRPr="00F95577" w:rsidRDefault="00120E4A" w:rsidP="005732E0">
            <w:r>
              <w:rPr>
                <w:b/>
              </w:rPr>
              <w:t xml:space="preserve">Тема 1.3 </w:t>
            </w:r>
            <w:r>
              <w:t>Чрезвычайные ситуации военного времени.</w:t>
            </w:r>
          </w:p>
        </w:tc>
        <w:tc>
          <w:tcPr>
            <w:tcW w:w="1315" w:type="dxa"/>
          </w:tcPr>
          <w:p w:rsidR="00120E4A" w:rsidRPr="009F3D9F" w:rsidRDefault="00120E4A" w:rsidP="005732E0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120E4A" w:rsidRDefault="00120E4A" w:rsidP="005732E0">
            <w:r>
              <w:t>Работа со специальной и дополнительной литературой.</w:t>
            </w:r>
          </w:p>
          <w:p w:rsidR="00120E4A" w:rsidRDefault="00120E4A" w:rsidP="005732E0"/>
          <w:p w:rsidR="00120E4A" w:rsidRDefault="00120E4A" w:rsidP="005732E0"/>
          <w:p w:rsidR="00120E4A" w:rsidRPr="009F3D9F" w:rsidRDefault="00120E4A" w:rsidP="005732E0">
            <w:r>
              <w:t>Поиск информации по теме с последующим её представлением в форме доклада, презентации.</w:t>
            </w:r>
          </w:p>
        </w:tc>
        <w:tc>
          <w:tcPr>
            <w:tcW w:w="2343" w:type="dxa"/>
          </w:tcPr>
          <w:p w:rsidR="00120E4A" w:rsidRDefault="00120E4A" w:rsidP="005732E0">
            <w:pPr>
              <w:jc w:val="right"/>
            </w:pPr>
            <w:r>
              <w:t>Подготовить доклад по теме «Первичные средства пожаротушения»</w:t>
            </w:r>
          </w:p>
          <w:p w:rsidR="00120E4A" w:rsidRDefault="00120E4A" w:rsidP="005732E0">
            <w:pPr>
              <w:jc w:val="right"/>
            </w:pPr>
            <w:r>
              <w:t>Учебник «Безопасность жизнедеятельности», автор С.В.Белов, стр223-224.</w:t>
            </w:r>
          </w:p>
          <w:p w:rsidR="00120E4A" w:rsidRDefault="00120E4A" w:rsidP="005732E0">
            <w:pPr>
              <w:jc w:val="right"/>
            </w:pPr>
          </w:p>
          <w:p w:rsidR="00120E4A" w:rsidRDefault="00120E4A" w:rsidP="005732E0">
            <w:pPr>
              <w:jc w:val="right"/>
            </w:pPr>
            <w:r>
              <w:t>Подготовить презентацию по теме «Чрезвычайные ситуации военного времени», стр247.</w:t>
            </w:r>
          </w:p>
          <w:p w:rsidR="00120E4A" w:rsidRPr="00B770A2" w:rsidRDefault="00120E4A" w:rsidP="005732E0">
            <w:pPr>
              <w:jc w:val="both"/>
            </w:pPr>
          </w:p>
        </w:tc>
        <w:tc>
          <w:tcPr>
            <w:tcW w:w="1596" w:type="dxa"/>
          </w:tcPr>
          <w:p w:rsidR="00120E4A" w:rsidRDefault="00120E4A" w:rsidP="005732E0">
            <w:pPr>
              <w:jc w:val="both"/>
            </w:pPr>
            <w:r>
              <w:t>Опрос</w:t>
            </w: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  <w:r>
              <w:t>Опрос</w:t>
            </w: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Default="00120E4A" w:rsidP="005732E0">
            <w:pPr>
              <w:jc w:val="both"/>
            </w:pPr>
          </w:p>
          <w:p w:rsidR="00120E4A" w:rsidRPr="001C0A32" w:rsidRDefault="00120E4A" w:rsidP="005732E0">
            <w:pPr>
              <w:jc w:val="both"/>
            </w:pPr>
          </w:p>
        </w:tc>
      </w:tr>
      <w:tr w:rsidR="00120E4A" w:rsidRPr="00ED2694" w:rsidTr="005732E0">
        <w:tc>
          <w:tcPr>
            <w:tcW w:w="2296" w:type="dxa"/>
          </w:tcPr>
          <w:p w:rsidR="00120E4A" w:rsidRPr="00F95577" w:rsidRDefault="00120E4A" w:rsidP="005732E0">
            <w:r>
              <w:rPr>
                <w:b/>
              </w:rPr>
              <w:lastRenderedPageBreak/>
              <w:t xml:space="preserve">Раздел 2. Организация военной службы. Тема 2.1 </w:t>
            </w:r>
            <w:r>
              <w:t>Основы военной службы</w:t>
            </w:r>
          </w:p>
        </w:tc>
        <w:tc>
          <w:tcPr>
            <w:tcW w:w="1315" w:type="dxa"/>
          </w:tcPr>
          <w:p w:rsidR="00120E4A" w:rsidRPr="009F3D9F" w:rsidRDefault="000A0657" w:rsidP="005732E0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120E4A" w:rsidRDefault="00120E4A" w:rsidP="005732E0">
            <w:r>
              <w:t>Работа со специальной литературой.</w:t>
            </w:r>
          </w:p>
          <w:p w:rsidR="00120E4A" w:rsidRPr="009F3D9F" w:rsidRDefault="00120E4A" w:rsidP="005732E0">
            <w:r>
              <w:t>Поиск информации в Интернете.</w:t>
            </w:r>
          </w:p>
        </w:tc>
        <w:tc>
          <w:tcPr>
            <w:tcW w:w="2343" w:type="dxa"/>
          </w:tcPr>
          <w:p w:rsidR="00120E4A" w:rsidRDefault="00120E4A" w:rsidP="005732E0">
            <w:pPr>
              <w:jc w:val="right"/>
            </w:pPr>
            <w:r>
              <w:t>Составить схему «Организационная структура Вооруженных сил РФ»,</w:t>
            </w:r>
            <w:r w:rsidRPr="00F37FC3">
              <w:t xml:space="preserve"> </w:t>
            </w:r>
            <w:r>
              <w:t xml:space="preserve">»(учебник «Основы безопасности жизнедеятельности», автор Е.И. </w:t>
            </w:r>
            <w:proofErr w:type="spellStart"/>
            <w:r>
              <w:t>Тупикин</w:t>
            </w:r>
            <w:proofErr w:type="spellEnd"/>
            <w:r>
              <w:t>, стр.230- 238).</w:t>
            </w:r>
          </w:p>
          <w:p w:rsidR="00120E4A" w:rsidRPr="00ED2694" w:rsidRDefault="00120E4A" w:rsidP="005732E0">
            <w:pPr>
              <w:jc w:val="both"/>
              <w:rPr>
                <w:b/>
              </w:rPr>
            </w:pPr>
          </w:p>
        </w:tc>
        <w:tc>
          <w:tcPr>
            <w:tcW w:w="1596" w:type="dxa"/>
          </w:tcPr>
          <w:p w:rsidR="00120E4A" w:rsidRPr="001C0A32" w:rsidRDefault="00120E4A" w:rsidP="005732E0">
            <w:pPr>
              <w:jc w:val="both"/>
            </w:pPr>
            <w:r>
              <w:t>Проверка схем.</w:t>
            </w:r>
          </w:p>
        </w:tc>
      </w:tr>
      <w:tr w:rsidR="00120E4A" w:rsidRPr="00ED2694" w:rsidTr="005732E0">
        <w:tc>
          <w:tcPr>
            <w:tcW w:w="2296" w:type="dxa"/>
          </w:tcPr>
          <w:p w:rsidR="00120E4A" w:rsidRPr="00F95577" w:rsidRDefault="00120E4A" w:rsidP="005732E0">
            <w:r>
              <w:rPr>
                <w:b/>
              </w:rPr>
              <w:t xml:space="preserve">Тема 2.2 </w:t>
            </w:r>
            <w:r>
              <w:t>Призыв граждан на военную службу.</w:t>
            </w:r>
          </w:p>
        </w:tc>
        <w:tc>
          <w:tcPr>
            <w:tcW w:w="1315" w:type="dxa"/>
          </w:tcPr>
          <w:p w:rsidR="00120E4A" w:rsidRPr="009F3D9F" w:rsidRDefault="000A0657" w:rsidP="005732E0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120E4A" w:rsidRDefault="00120E4A" w:rsidP="005732E0">
            <w:r>
              <w:t>Работа со специальной литературой.</w:t>
            </w:r>
          </w:p>
          <w:p w:rsidR="00120E4A" w:rsidRPr="009F3D9F" w:rsidRDefault="00120E4A" w:rsidP="005732E0">
            <w:r>
              <w:t>Поиск информации в Интернете.</w:t>
            </w:r>
          </w:p>
        </w:tc>
        <w:tc>
          <w:tcPr>
            <w:tcW w:w="2343" w:type="dxa"/>
          </w:tcPr>
          <w:p w:rsidR="00120E4A" w:rsidRDefault="00120E4A" w:rsidP="005732E0">
            <w:pPr>
              <w:jc w:val="right"/>
            </w:pPr>
            <w:r>
              <w:t xml:space="preserve">Заполнить схему «Требования к призывникам </w:t>
            </w:r>
          </w:p>
          <w:p w:rsidR="00120E4A" w:rsidRDefault="00120E4A" w:rsidP="005732E0">
            <w:pPr>
              <w:jc w:val="right"/>
            </w:pPr>
            <w:r>
              <w:t xml:space="preserve">с учетом специфики видов и родов войск» (учебник «Основы безопасности жизнедеятельности», автор </w:t>
            </w:r>
            <w:proofErr w:type="spellStart"/>
            <w:r>
              <w:t>Е.И.Тупикин</w:t>
            </w:r>
            <w:proofErr w:type="spellEnd"/>
            <w:r>
              <w:t>, стр.239- 243).</w:t>
            </w:r>
          </w:p>
          <w:p w:rsidR="00120E4A" w:rsidRPr="00ED2694" w:rsidRDefault="00120E4A" w:rsidP="005732E0">
            <w:pPr>
              <w:jc w:val="both"/>
              <w:rPr>
                <w:b/>
              </w:rPr>
            </w:pPr>
          </w:p>
        </w:tc>
        <w:tc>
          <w:tcPr>
            <w:tcW w:w="1596" w:type="dxa"/>
          </w:tcPr>
          <w:p w:rsidR="00120E4A" w:rsidRPr="001C0A32" w:rsidRDefault="00120E4A" w:rsidP="005732E0">
            <w:pPr>
              <w:jc w:val="both"/>
            </w:pPr>
            <w:r>
              <w:t>Проверка схем.</w:t>
            </w:r>
          </w:p>
        </w:tc>
      </w:tr>
      <w:tr w:rsidR="00120E4A" w:rsidRPr="00ED2694" w:rsidTr="005732E0">
        <w:tc>
          <w:tcPr>
            <w:tcW w:w="2296" w:type="dxa"/>
          </w:tcPr>
          <w:p w:rsidR="00120E4A" w:rsidRDefault="00120E4A" w:rsidP="005732E0">
            <w:pPr>
              <w:rPr>
                <w:b/>
              </w:rPr>
            </w:pPr>
            <w:r>
              <w:rPr>
                <w:b/>
              </w:rPr>
              <w:t>Раздел 3. Значение медицинских знаний и правила оказания первой медицинской помощи.</w:t>
            </w:r>
          </w:p>
          <w:p w:rsidR="00120E4A" w:rsidRDefault="00120E4A" w:rsidP="005732E0">
            <w:pPr>
              <w:rPr>
                <w:b/>
              </w:rPr>
            </w:pPr>
            <w:r>
              <w:rPr>
                <w:b/>
              </w:rPr>
              <w:t>Тема 3.1</w:t>
            </w:r>
            <w:proofErr w:type="gramStart"/>
            <w:r>
              <w:rPr>
                <w:b/>
              </w:rPr>
              <w:t xml:space="preserve">  </w:t>
            </w:r>
            <w:r>
              <w:t>П</w:t>
            </w:r>
            <w:proofErr w:type="gramEnd"/>
            <w:r>
              <w:t>ервая медицинская помощь в чрезвычайных ситуациях.</w:t>
            </w:r>
            <w:r>
              <w:rPr>
                <w:b/>
              </w:rPr>
              <w:t xml:space="preserve"> </w:t>
            </w:r>
          </w:p>
        </w:tc>
        <w:tc>
          <w:tcPr>
            <w:tcW w:w="1315" w:type="dxa"/>
          </w:tcPr>
          <w:p w:rsidR="00120E4A" w:rsidRDefault="000A0657" w:rsidP="005732E0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120E4A" w:rsidRDefault="00120E4A" w:rsidP="005732E0">
            <w:r>
              <w:t>Работа со специальной литературой.</w:t>
            </w:r>
          </w:p>
          <w:p w:rsidR="00120E4A" w:rsidRDefault="00120E4A" w:rsidP="005732E0">
            <w:r>
              <w:t>Поиск информации в Интернете.</w:t>
            </w:r>
          </w:p>
          <w:p w:rsidR="00120E4A" w:rsidRPr="009F3D9F" w:rsidRDefault="00120E4A" w:rsidP="005732E0"/>
        </w:tc>
        <w:tc>
          <w:tcPr>
            <w:tcW w:w="2343" w:type="dxa"/>
          </w:tcPr>
          <w:p w:rsidR="00120E4A" w:rsidRDefault="00120E4A" w:rsidP="005732E0">
            <w:pPr>
              <w:jc w:val="right"/>
            </w:pPr>
            <w:r>
              <w:t xml:space="preserve">Написание рефератов по теме: </w:t>
            </w:r>
            <w:proofErr w:type="gramStart"/>
            <w:r>
              <w:t>«Первая медицинская помощь в чрезвычайных ситуациях» (учебник «Безопасность жизнедеятельности», автор С.В.Белов, стр126- 127</w:t>
            </w:r>
            <w:proofErr w:type="gramEnd"/>
          </w:p>
          <w:p w:rsidR="00120E4A" w:rsidRPr="00B770A2" w:rsidRDefault="00120E4A" w:rsidP="005732E0">
            <w:pPr>
              <w:jc w:val="right"/>
            </w:pPr>
          </w:p>
        </w:tc>
        <w:tc>
          <w:tcPr>
            <w:tcW w:w="1596" w:type="dxa"/>
          </w:tcPr>
          <w:p w:rsidR="00120E4A" w:rsidRPr="001C0A32" w:rsidRDefault="00120E4A" w:rsidP="005732E0">
            <w:pPr>
              <w:jc w:val="both"/>
            </w:pPr>
            <w:r>
              <w:t>Опрос.</w:t>
            </w:r>
          </w:p>
        </w:tc>
      </w:tr>
      <w:tr w:rsidR="00120E4A" w:rsidRPr="00ED2694" w:rsidTr="005732E0">
        <w:tc>
          <w:tcPr>
            <w:tcW w:w="2296" w:type="dxa"/>
          </w:tcPr>
          <w:p w:rsidR="00120E4A" w:rsidRPr="001D3752" w:rsidRDefault="00120E4A" w:rsidP="005732E0">
            <w:r>
              <w:rPr>
                <w:b/>
              </w:rPr>
              <w:t xml:space="preserve">Тема 3.2 </w:t>
            </w:r>
            <w:r>
              <w:t>Порядок и правила оказания первой помощи пострадавшим.</w:t>
            </w:r>
          </w:p>
        </w:tc>
        <w:tc>
          <w:tcPr>
            <w:tcW w:w="1315" w:type="dxa"/>
          </w:tcPr>
          <w:p w:rsidR="00120E4A" w:rsidRDefault="000A0657" w:rsidP="005732E0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120E4A" w:rsidRDefault="00120E4A" w:rsidP="005732E0">
            <w:r>
              <w:t>Работа со специальной литературой.</w:t>
            </w:r>
          </w:p>
          <w:p w:rsidR="00120E4A" w:rsidRPr="009F3D9F" w:rsidRDefault="00120E4A" w:rsidP="005732E0">
            <w:r>
              <w:t>Поиск информации в Интернете.</w:t>
            </w:r>
          </w:p>
        </w:tc>
        <w:tc>
          <w:tcPr>
            <w:tcW w:w="2343" w:type="dxa"/>
          </w:tcPr>
          <w:p w:rsidR="00120E4A" w:rsidRDefault="00120E4A" w:rsidP="005732E0">
            <w:r>
              <w:t>Написание презентаций по теме: «Порядок и правила оказания первой помощи пострадавшим».</w:t>
            </w:r>
          </w:p>
          <w:p w:rsidR="00120E4A" w:rsidRPr="005B4E04" w:rsidRDefault="00120E4A" w:rsidP="005732E0">
            <w:pPr>
              <w:jc w:val="both"/>
            </w:pPr>
          </w:p>
          <w:p w:rsidR="00120E4A" w:rsidRPr="00B770A2" w:rsidRDefault="00120E4A" w:rsidP="005732E0">
            <w:pPr>
              <w:jc w:val="both"/>
            </w:pPr>
          </w:p>
        </w:tc>
        <w:tc>
          <w:tcPr>
            <w:tcW w:w="1596" w:type="dxa"/>
          </w:tcPr>
          <w:p w:rsidR="00120E4A" w:rsidRPr="001C0A32" w:rsidRDefault="00120E4A" w:rsidP="005732E0">
            <w:pPr>
              <w:jc w:val="both"/>
            </w:pPr>
            <w:r>
              <w:t>Опрос</w:t>
            </w:r>
          </w:p>
        </w:tc>
      </w:tr>
    </w:tbl>
    <w:p w:rsidR="00120E4A" w:rsidRPr="009F3D9F" w:rsidRDefault="00120E4A" w:rsidP="00120E4A">
      <w:pPr>
        <w:ind w:left="-540" w:firstLine="540"/>
        <w:jc w:val="both"/>
        <w:rPr>
          <w:b/>
        </w:rPr>
      </w:pPr>
    </w:p>
    <w:p w:rsidR="00120E4A" w:rsidRDefault="00120E4A" w:rsidP="00120E4A">
      <w:pPr>
        <w:jc w:val="center"/>
        <w:rPr>
          <w:b/>
        </w:rPr>
      </w:pPr>
      <w:r>
        <w:rPr>
          <w:b/>
        </w:rPr>
        <w:t>1.Безопсность жизнедеятельности.</w:t>
      </w:r>
    </w:p>
    <w:p w:rsidR="00120E4A" w:rsidRDefault="00120E4A" w:rsidP="00120E4A">
      <w:r>
        <w:rPr>
          <w:b/>
        </w:rPr>
        <w:t xml:space="preserve">Тема 1.1 </w:t>
      </w:r>
      <w:r>
        <w:t>Устойчивость производства в условиях чрезвычайных ситуаций.</w:t>
      </w:r>
    </w:p>
    <w:p w:rsidR="00120E4A" w:rsidRPr="005B4E04" w:rsidRDefault="00120E4A" w:rsidP="00120E4A">
      <w:r w:rsidRPr="005B4E04">
        <w:rPr>
          <w:b/>
        </w:rPr>
        <w:t>Задания:</w:t>
      </w:r>
      <w:r w:rsidRPr="005B4E04">
        <w:t xml:space="preserve"> Составить словарь «Основные понятия по дисциплине «Безопасность жизнедеятельности»</w:t>
      </w:r>
      <w:r>
        <w:t xml:space="preserve"> </w:t>
      </w:r>
      <w:r w:rsidRPr="005B4E04">
        <w:t>(учебник «Безопасность жизнедеятельности», автор С.В.Белов).</w:t>
      </w:r>
    </w:p>
    <w:p w:rsidR="00120E4A" w:rsidRDefault="00120E4A" w:rsidP="00120E4A">
      <w:pPr>
        <w:rPr>
          <w:b/>
        </w:rPr>
      </w:pPr>
    </w:p>
    <w:p w:rsidR="00120E4A" w:rsidRPr="005B4E04" w:rsidRDefault="00120E4A" w:rsidP="00120E4A">
      <w:pPr>
        <w:rPr>
          <w:b/>
        </w:rPr>
      </w:pPr>
      <w:r w:rsidRPr="009F3D9F">
        <w:rPr>
          <w:b/>
        </w:rPr>
        <w:t>Тема</w:t>
      </w:r>
      <w:r>
        <w:rPr>
          <w:b/>
        </w:rPr>
        <w:t xml:space="preserve"> 1. 2</w:t>
      </w:r>
      <w:r w:rsidRPr="003D7C76">
        <w:t xml:space="preserve"> </w:t>
      </w:r>
      <w:r>
        <w:t>Чрезвычайные ситуации мирного времени.</w:t>
      </w:r>
    </w:p>
    <w:p w:rsidR="00120E4A" w:rsidRDefault="00120E4A" w:rsidP="00120E4A">
      <w:r w:rsidRPr="005B4E04">
        <w:rPr>
          <w:b/>
        </w:rPr>
        <w:t xml:space="preserve">Задание: </w:t>
      </w:r>
      <w:r>
        <w:t xml:space="preserve">Заполните схему «Чрезвычайные ситуации мирного времени» (учебник «Безопасность жизнедеятельности», автор  </w:t>
      </w:r>
      <w:proofErr w:type="spellStart"/>
      <w:r>
        <w:t>Э.А.Арустамов</w:t>
      </w:r>
      <w:proofErr w:type="spellEnd"/>
      <w:r>
        <w:t xml:space="preserve">, </w:t>
      </w:r>
      <w:proofErr w:type="spellStart"/>
      <w:proofErr w:type="gramStart"/>
      <w:r>
        <w:t>стр</w:t>
      </w:r>
      <w:proofErr w:type="spellEnd"/>
      <w:proofErr w:type="gramEnd"/>
      <w:r>
        <w:t xml:space="preserve"> 19).</w:t>
      </w:r>
    </w:p>
    <w:p w:rsidR="00120E4A" w:rsidRDefault="00120E4A" w:rsidP="00120E4A"/>
    <w:p w:rsidR="00120E4A" w:rsidRDefault="00B211A6" w:rsidP="00120E4A">
      <w:r>
        <w:pict>
          <v:group id="_x0000_s1026" editas="canvas" style="width:378.4pt;height:291.35pt;mso-position-horizontal-relative:char;mso-position-vertical-relative:line" coordorigin="1293,1402" coordsize="9043,687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93;top:1402;width:9043;height:6873" o:preferrelative="f">
              <v:fill o:detectmouseclick="t"/>
              <v:path o:extrusionok="t" o:connecttype="none"/>
              <o:lock v:ext="edit" text="t"/>
            </v:shape>
            <v:rect id="_x0000_s1028" style="position:absolute;left:4681;top:1402;width:1553;height:55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681;top:1402;width:1694;height:557">
              <v:textbox style="mso-next-textbox:#_x0000_s1029" inset="1.66547mm,.83275mm,1.66547mm,.83275mm">
                <w:txbxContent>
                  <w:p w:rsidR="005732E0" w:rsidRPr="00391B5A" w:rsidRDefault="005732E0" w:rsidP="00120E4A">
                    <w:pPr>
                      <w:rPr>
                        <w:b/>
                        <w:sz w:val="16"/>
                      </w:rPr>
                    </w:pPr>
                    <w:r w:rsidRPr="00391B5A">
                      <w:rPr>
                        <w:b/>
                        <w:sz w:val="16"/>
                      </w:rPr>
                      <w:t>ЧС природного происхождения</w:t>
                    </w:r>
                  </w:p>
                </w:txbxContent>
              </v:textbox>
            </v:shape>
            <v:shape id="_x0000_s1030" type="#_x0000_t202" style="position:absolute;left:1293;top:2378;width:1271;height:279">
              <v:textbox style="mso-next-textbox:#_x0000_s1030"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 xml:space="preserve">Геологические </w:t>
                    </w:r>
                  </w:p>
                </w:txbxContent>
              </v:textbox>
            </v:shape>
            <v:shape id="_x0000_s1031" type="#_x0000_t202" style="position:absolute;left:1575;top:3074;width:1412;height:418">
              <v:textbox style="mso-next-textbox:#_x0000_s1031"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32" type="#_x0000_t202" style="position:absolute;left:1575;top:3771;width:1412;height:558">
              <v:textbox style="mso-next-textbox:#_x0000_s1032"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33" type="#_x0000_t202" style="position:absolute;left:1575;top:4607;width:1412;height:419">
              <v:textbox style="mso-next-textbox:#_x0000_s1033"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34" type="#_x0000_t202" style="position:absolute;left:1575;top:5400;width:1412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35" type="#_x0000_t202" style="position:absolute;left:1717;top:6837;width:1270;height:417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36" type="#_x0000_t202" style="position:absolute;left:1717;top:7534;width:1411;height:741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37" type="#_x0000_t202" style="position:absolute;left:2705;top:2378;width:1694;height:27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 xml:space="preserve">Метеорологические </w:t>
                    </w:r>
                  </w:p>
                </w:txbxContent>
              </v:textbox>
            </v:shape>
            <v:shape id="_x0000_s1038" type="#_x0000_t202" style="position:absolute;left:3411;top:3074;width:1129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39" type="#_x0000_t202" style="position:absolute;left:3411;top:3771;width:988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40" type="#_x0000_t202" style="position:absolute;left:3411;top:4468;width:1130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41" type="#_x0000_t202" style="position:absolute;left:4540;top:2378;width:1414;height:277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>Гидрологические</w:t>
                    </w:r>
                  </w:p>
                </w:txbxContent>
              </v:textbox>
            </v:shape>
            <v:shape id="_x0000_s1042" type="#_x0000_t202" style="position:absolute;left:4964;top:3075;width:1271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43" type="#_x0000_t202" style="position:absolute;left:4964;top:3771;width:1129;height:420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44" type="#_x0000_t202" style="position:absolute;left:4964;top:4608;width:989;height:417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45" type="#_x0000_t202" style="position:absolute;left:6093;top:2378;width:1127;height:554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>Природные пожары</w:t>
                    </w:r>
                  </w:p>
                </w:txbxContent>
              </v:textbox>
            </v:shape>
            <v:shape id="_x0000_s1046" type="#_x0000_t202" style="position:absolute;left:6658;top:3075;width:1270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47" type="#_x0000_t202" style="position:absolute;left:6658;top:3771;width:1270;height:421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48" type="#_x0000_t202" style="position:absolute;left:6658;top:4468;width:1129;height:416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49" type="#_x0000_t202" style="position:absolute;left:6658;top:5165;width:1129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50" type="#_x0000_t202" style="position:absolute;left:1575;top:6097;width:1553;height:557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51" type="#_x0000_t202" style="position:absolute;left:7646;top:2378;width:987;height:557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 xml:space="preserve">Биологические </w:t>
                    </w:r>
                  </w:p>
                </w:txbxContent>
              </v:textbox>
            </v:shape>
            <v:shape id="_x0000_s1052" type="#_x0000_t202" style="position:absolute;left:8352;top:3075;width:988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53" type="#_x0000_t202" style="position:absolute;left:8352;top:3771;width:988;height:420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_x0000_s1054" type="#_x0000_t202" style="position:absolute;left:8352;top:4468;width:989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line id="_x0000_s1055" style="position:absolute" from="5529,1959" to="5530,2099"/>
            <v:line id="_x0000_s1056" style="position:absolute;flip:y" from="2140,2099" to="2140,2378"/>
            <v:line id="_x0000_s1057" style="position:absolute;flip:y" from="3552,2099" to="3553,2378"/>
            <v:line id="_x0000_s1058" style="position:absolute;flip:y" from="5387,2099" to="5389,2378"/>
            <v:line id="_x0000_s1059" style="position:absolute" from="2140,2099" to="9058,2099"/>
            <v:line id="_x0000_s1060" style="position:absolute" from="6941,2099" to="6942,2378"/>
            <v:line id="_x0000_s1061" style="position:absolute" from="8211,2099" to="8212,2378"/>
            <v:line id="_x0000_s1062" style="position:absolute" from="1434,2657" to="1435,8092"/>
            <v:line id="_x0000_s1063" style="position:absolute;flip:y" from="1434,8092" to="1435,8093"/>
            <v:line id="_x0000_s1064" style="position:absolute" from="1434,8092" to="1717,8092">
              <v:stroke endarrow="block"/>
            </v:line>
            <v:line id="_x0000_s1065" style="position:absolute" from="1434,7116" to="1717,7116">
              <v:stroke endarrow="block"/>
            </v:line>
            <v:line id="_x0000_s1066" style="position:absolute" from="1434,6419" to="1575,6419">
              <v:stroke endarrow="block"/>
            </v:line>
            <v:line id="_x0000_s1067" style="position:absolute" from="1434,5583" to="1575,5584">
              <v:stroke endarrow="block"/>
            </v:line>
            <v:line id="_x0000_s1068" style="position:absolute" from="1434,4747" to="1575,4747">
              <v:stroke endarrow="block"/>
            </v:line>
            <v:line id="_x0000_s1069" style="position:absolute" from="1434,4050" to="1575,4050">
              <v:stroke endarrow="block"/>
            </v:line>
            <v:line id="_x0000_s1070" style="position:absolute" from="1434,3353" to="1575,3353">
              <v:stroke endarrow="block"/>
            </v:line>
            <v:line id="_x0000_s1071" style="position:absolute" from="3128,2657" to="3131,4744"/>
            <v:line id="_x0000_s1072" style="position:absolute" from="3270,4747" to="3270,4747"/>
            <v:line id="_x0000_s1073" style="position:absolute" from="3128,4747" to="3412,4748">
              <v:stroke endarrow="block"/>
            </v:line>
            <v:line id="_x0000_s1074" style="position:absolute" from="3128,4050" to="3411,4051">
              <v:stroke endarrow="block"/>
            </v:line>
            <v:line id="_x0000_s1075" style="position:absolute" from="3128,3353" to="3411,3354">
              <v:stroke endarrow="block"/>
            </v:line>
            <v:line id="_x0000_s1076" style="position:absolute" from="4682,2657" to="4683,4745"/>
            <v:line id="_x0000_s1077" style="position:absolute" from="4682,4747" to="4962,4748">
              <v:stroke endarrow="block"/>
            </v:line>
            <v:line id="_x0000_s1078" style="position:absolute" from="4682,3911" to="4964,3912">
              <v:stroke endarrow="block"/>
            </v:line>
            <v:line id="_x0000_s1079" style="position:absolute" from="4682,3214" to="4963,3215">
              <v:stroke endarrow="block"/>
            </v:line>
            <v:line id="_x0000_s1080" style="position:absolute" from="6376,2935" to="6377,5304"/>
            <v:line id="_x0000_s1081" style="position:absolute" from="6376,5304" to="6658,5305">
              <v:stroke endarrow="block"/>
            </v:line>
            <v:line id="_x0000_s1082" style="position:absolute" from="6376,4747" to="6659,4748">
              <v:stroke endarrow="block"/>
            </v:line>
            <v:line id="_x0000_s1083" style="position:absolute" from="6376,4050" to="6659,4051">
              <v:stroke endarrow="block"/>
            </v:line>
            <v:line id="_x0000_s1084" style="position:absolute" from="6376,3214" to="6659,3215">
              <v:stroke endarrow="block"/>
            </v:line>
            <v:shape id="_x0000_s1085" type="#_x0000_t202" style="position:absolute;left:9058;top:2378;width:1129;height:418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3"/>
                        <w:szCs w:val="20"/>
                      </w:rPr>
                    </w:pPr>
                    <w:r w:rsidRPr="00391B5A">
                      <w:rPr>
                        <w:sz w:val="13"/>
                        <w:szCs w:val="20"/>
                      </w:rPr>
                      <w:t xml:space="preserve">Космические </w:t>
                    </w:r>
                  </w:p>
                </w:txbxContent>
              </v:textbox>
            </v:shape>
            <v:line id="_x0000_s1086" style="position:absolute" from="9764,2099" to="9764,2378"/>
            <v:line id="_x0000_s1087" style="position:absolute;flip:x" from="9058,2099" to="9764,2100"/>
            <v:line id="_x0000_s1088" style="position:absolute" from="8070,2935" to="8071,4747"/>
            <v:line id="_x0000_s1089" style="position:absolute" from="8070,4747" to="8353,4748">
              <v:stroke endarrow="block"/>
            </v:line>
            <v:line id="_x0000_s1090" style="position:absolute" from="8070,3214" to="8353,3215">
              <v:stroke endarrow="block"/>
            </v:line>
            <v:line id="_x0000_s1091" style="position:absolute" from="8070,3911" to="8353,3912">
              <v:stroke endarrow="block"/>
            </v:line>
            <v:shape id="_x0000_s1092" type="#_x0000_t202" style="position:absolute;left:9623;top:3037;width:699;height:1115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line id="_x0000_s1093" style="position:absolute" from="9482,2796" to="9483,4050"/>
            <v:line id="_x0000_s1094" style="position:absolute" from="9482,3911" to="9623,3912">
              <v:stroke endarrow="block"/>
            </v:line>
            <v:line id="_x0000_s1095" style="position:absolute" from="9482,4050" to="9482,4608"/>
            <v:shape id="_x0000_s1096" type="#_x0000_t202" style="position:absolute;left:9623;top:4468;width:713;height:836">
              <v:textbox inset="1.66547mm,.83275mm,1.66547mm,.83275mm">
                <w:txbxContent>
                  <w:p w:rsidR="005732E0" w:rsidRPr="00391B5A" w:rsidRDefault="005732E0" w:rsidP="00120E4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line id="_x0000_s1097" style="position:absolute" from="9482,4608" to="9623,4608">
              <v:stroke endarrow="block"/>
            </v:line>
            <w10:wrap type="none"/>
            <w10:anchorlock/>
          </v:group>
        </w:pict>
      </w:r>
    </w:p>
    <w:p w:rsidR="00120E4A" w:rsidRDefault="00120E4A" w:rsidP="00120E4A">
      <w:pPr>
        <w:rPr>
          <w:b/>
        </w:rPr>
      </w:pPr>
    </w:p>
    <w:p w:rsidR="00120E4A" w:rsidRDefault="00120E4A" w:rsidP="00120E4A">
      <w:r>
        <w:rPr>
          <w:b/>
        </w:rPr>
        <w:t xml:space="preserve">Тема 1.3 </w:t>
      </w:r>
      <w:r>
        <w:t>Чрезвычайные ситуации военного времени.</w:t>
      </w:r>
    </w:p>
    <w:p w:rsidR="00120E4A" w:rsidRDefault="00120E4A" w:rsidP="00120E4A">
      <w:r w:rsidRPr="001C644B">
        <w:rPr>
          <w:b/>
        </w:rPr>
        <w:t>Задание</w:t>
      </w:r>
      <w:r>
        <w:t>: Подготовить доклад по теме «Первичные средства пожаротушения»</w:t>
      </w:r>
    </w:p>
    <w:p w:rsidR="00120E4A" w:rsidRDefault="00120E4A" w:rsidP="00120E4A">
      <w:r>
        <w:t>Учебник «Безопасность жизнедеятельности», автор С.В.Белов, стр223-224.</w:t>
      </w:r>
    </w:p>
    <w:p w:rsidR="00120E4A" w:rsidRDefault="00120E4A" w:rsidP="00120E4A">
      <w:r>
        <w:t>Подготовить презентацию по теме «Чрезвычайные ситуации военного времени» стр247.</w:t>
      </w: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  <w:r>
        <w:rPr>
          <w:b/>
        </w:rPr>
        <w:t xml:space="preserve">Раздел 2. Организация военной службы. </w:t>
      </w:r>
    </w:p>
    <w:p w:rsidR="00120E4A" w:rsidRDefault="00120E4A" w:rsidP="00120E4A">
      <w:r>
        <w:rPr>
          <w:b/>
        </w:rPr>
        <w:t xml:space="preserve">Тема 2.1 </w:t>
      </w:r>
      <w:r>
        <w:t>Основы военной службы.</w:t>
      </w:r>
    </w:p>
    <w:p w:rsidR="00120E4A" w:rsidRDefault="00120E4A" w:rsidP="00120E4A">
      <w:r w:rsidRPr="001C644B">
        <w:rPr>
          <w:b/>
        </w:rPr>
        <w:t>Задание:</w:t>
      </w:r>
      <w:r>
        <w:t xml:space="preserve"> Составить схему «Организационная структура Вооруженных сил РФ»,</w:t>
      </w:r>
      <w:r w:rsidRPr="00F37FC3">
        <w:t xml:space="preserve"> </w:t>
      </w:r>
      <w:r>
        <w:t>»(учебник «Основы безопасности жизнедеятельности», автор Е.И.Тупикин</w:t>
      </w:r>
      <w:proofErr w:type="gramStart"/>
      <w:r>
        <w:t>,с</w:t>
      </w:r>
      <w:proofErr w:type="gramEnd"/>
      <w:r>
        <w:t>тр.230- 238).</w:t>
      </w:r>
    </w:p>
    <w:p w:rsidR="00120E4A" w:rsidRDefault="00120E4A" w:rsidP="00120E4A">
      <w:pPr>
        <w:jc w:val="center"/>
        <w:rPr>
          <w:b/>
        </w:rPr>
      </w:pPr>
      <w:r>
        <w:rPr>
          <w:b/>
        </w:rPr>
        <w:t xml:space="preserve">Организационная структура </w:t>
      </w:r>
      <w:proofErr w:type="gramStart"/>
      <w:r>
        <w:rPr>
          <w:b/>
        </w:rPr>
        <w:t>ВС</w:t>
      </w:r>
      <w:proofErr w:type="gramEnd"/>
      <w:r>
        <w:rPr>
          <w:b/>
        </w:rPr>
        <w:t xml:space="preserve"> РФ.</w:t>
      </w:r>
    </w:p>
    <w:p w:rsidR="00120E4A" w:rsidRDefault="00120E4A" w:rsidP="00120E4A">
      <w:pPr>
        <w:rPr>
          <w:b/>
        </w:rPr>
      </w:pPr>
    </w:p>
    <w:p w:rsidR="00120E4A" w:rsidRPr="009169AB" w:rsidRDefault="00120E4A" w:rsidP="00120E4A">
      <w:pPr>
        <w:rPr>
          <w:b/>
        </w:rPr>
      </w:pPr>
    </w:p>
    <w:p w:rsidR="00120E4A" w:rsidRDefault="00B211A6" w:rsidP="00120E4A">
      <w:pPr>
        <w:jc w:val="center"/>
      </w:pPr>
      <w:r>
        <w:rPr>
          <w:noProof/>
        </w:rPr>
        <w:pict>
          <v:shape id="_x0000_s1137" type="#_x0000_t202" style="position:absolute;left:0;text-align:left;margin-left:189pt;margin-top:6.6pt;width:117pt;height:36pt;z-index:251660288">
            <v:textbox>
              <w:txbxContent>
                <w:p w:rsidR="005732E0" w:rsidRPr="00391B5A" w:rsidRDefault="005732E0" w:rsidP="00120E4A">
                  <w:pPr>
                    <w:jc w:val="center"/>
                    <w:rPr>
                      <w:b/>
                      <w:u w:val="single"/>
                    </w:rPr>
                  </w:pPr>
                  <w:r w:rsidRPr="00391B5A">
                    <w:rPr>
                      <w:b/>
                      <w:u w:val="single"/>
                    </w:rPr>
                    <w:t>Вооруженные силы РФ</w:t>
                  </w:r>
                </w:p>
              </w:txbxContent>
            </v:textbox>
          </v:shape>
        </w:pict>
      </w: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B211A6" w:rsidP="00120E4A">
      <w:pPr>
        <w:ind w:left="-1260"/>
        <w:jc w:val="both"/>
      </w:pPr>
      <w:r>
        <w:rPr>
          <w:noProof/>
        </w:rPr>
        <w:pict>
          <v:shape id="_x0000_s1138" type="#_x0000_t202" style="position:absolute;left:0;text-align:left;margin-left:351pt;margin-top:10.8pt;width:126pt;height:36pt;z-index:251661312">
            <v:textbox style="mso-next-textbox:#_x0000_s1138"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  <w:proofErr w:type="gramStart"/>
                  <w:r w:rsidRPr="00C5050D">
                    <w:rPr>
                      <w:b/>
                    </w:rPr>
                    <w:t>Войска</w:t>
                  </w:r>
                  <w:proofErr w:type="gramEnd"/>
                  <w:r w:rsidRPr="00C5050D">
                    <w:rPr>
                      <w:b/>
                    </w:rPr>
                    <w:t xml:space="preserve"> не относящиеся к МО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left:0;text-align:left;margin-left:234pt;margin-top:6pt;width:108pt;height:27pt;z-index:251664384">
            <v:textbox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  <w:r w:rsidRPr="00C5050D">
                    <w:rPr>
                      <w:b/>
                    </w:rPr>
                    <w:t>Спец. войска</w:t>
                  </w:r>
                </w:p>
              </w:txbxContent>
            </v:textbox>
          </v:shape>
        </w:pict>
      </w:r>
      <w:r w:rsidRPr="00B211A6">
        <w:rPr>
          <w:b/>
          <w:noProof/>
        </w:rPr>
        <w:pict>
          <v:shape id="_x0000_s1139" type="#_x0000_t202" style="position:absolute;left:0;text-align:left;margin-left:126pt;margin-top:6pt;width:99pt;height:27.6pt;z-index:251662336">
            <v:textbox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  <w:r w:rsidRPr="00C5050D">
                    <w:rPr>
                      <w:b/>
                    </w:rPr>
                    <w:t>Рода войск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left:0;text-align:left;margin-left:-27pt;margin-top:6pt;width:126pt;height:27.6pt;z-index:251663360">
            <v:textbox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  <w:r w:rsidRPr="00C5050D">
                    <w:rPr>
                      <w:b/>
                    </w:rPr>
                    <w:t xml:space="preserve">Виды </w:t>
                  </w:r>
                  <w:proofErr w:type="gramStart"/>
                  <w:r w:rsidRPr="00C5050D">
                    <w:rPr>
                      <w:b/>
                    </w:rPr>
                    <w:t>ВС</w:t>
                  </w:r>
                  <w:proofErr w:type="gramEnd"/>
                </w:p>
              </w:txbxContent>
            </v:textbox>
          </v:shape>
        </w:pict>
      </w:r>
      <w:r w:rsidR="00120E4A">
        <w:t xml:space="preserve">                                                                                                                                          </w:t>
      </w:r>
    </w:p>
    <w:p w:rsidR="00120E4A" w:rsidRPr="00B77F52" w:rsidRDefault="00B211A6" w:rsidP="00120E4A">
      <w:pPr>
        <w:ind w:left="-1260"/>
        <w:jc w:val="center"/>
      </w:pPr>
      <w:r>
        <w:rPr>
          <w:noProof/>
        </w:rPr>
        <w:pict>
          <v:shape id="_x0000_s1148" type="#_x0000_t202" style="position:absolute;left:0;text-align:left;margin-left:234pt;margin-top:24pt;width:108pt;height:27pt;z-index:251671552">
            <v:textbox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left:0;text-align:left;margin-left:234pt;margin-top:60pt;width:108pt;height:27pt;z-index:251672576">
            <v:textbox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left:0;text-align:left;margin-left:126pt;margin-top:96pt;width:99pt;height:27.6pt;z-index:251670528">
            <v:textbox>
              <w:txbxContent>
                <w:p w:rsidR="005732E0" w:rsidRPr="00C5050D" w:rsidRDefault="005732E0" w:rsidP="00120E4A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126pt;margin-top:60pt;width:99pt;height:27.6pt;z-index:251669504">
            <v:textbox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B211A6">
        <w:rPr>
          <w:b/>
          <w:noProof/>
        </w:rPr>
        <w:pict>
          <v:shape id="_x0000_s1145" type="#_x0000_t202" style="position:absolute;left:0;text-align:left;margin-left:126pt;margin-top:24pt;width:99pt;height:27.6pt;z-index:251668480">
            <v:textbox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left:0;text-align:left;margin-left:-27pt;margin-top:42pt;width:126pt;height:18pt;z-index:251665408">
            <v:textbox>
              <w:txbxContent>
                <w:p w:rsidR="005732E0" w:rsidRPr="00391B5A" w:rsidRDefault="005732E0" w:rsidP="00120E4A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left:0;text-align:left;margin-left:-27pt;margin-top:69pt;width:126pt;height:18pt;z-index:251666432">
            <v:textbox>
              <w:txbxContent>
                <w:p w:rsidR="005732E0" w:rsidRPr="00391B5A" w:rsidRDefault="005732E0" w:rsidP="00120E4A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left:0;text-align:left;margin-left:-27pt;margin-top:96pt;width:126pt;height:18pt;z-index:251667456">
            <v:textbox>
              <w:txbxContent>
                <w:p w:rsidR="005732E0" w:rsidRPr="00391B5A" w:rsidRDefault="005732E0" w:rsidP="00120E4A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2" type="#_x0000_t202" style="position:absolute;left:0;text-align:left;margin-left:351pt;margin-top:87pt;width:126pt;height:36pt;z-index:251675648">
            <v:textbox style="mso-next-textbox:#_x0000_s1152"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left:0;text-align:left;margin-left:351pt;margin-top:42pt;width:126pt;height:36pt;z-index:251674624">
            <v:textbox style="mso-next-textbox:#_x0000_s1151"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0" type="#_x0000_t202" style="position:absolute;left:0;text-align:left;margin-left:234pt;margin-top:95.4pt;width:108pt;height:27pt;z-index:251673600">
            <v:textbox>
              <w:txbxContent>
                <w:p w:rsidR="005732E0" w:rsidRPr="00C5050D" w:rsidRDefault="005732E0" w:rsidP="00120E4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120E4A" w:rsidRDefault="00120E4A" w:rsidP="00120E4A"/>
    <w:p w:rsidR="00120E4A" w:rsidRDefault="00120E4A" w:rsidP="00120E4A"/>
    <w:p w:rsidR="00120E4A" w:rsidRDefault="00120E4A" w:rsidP="00120E4A"/>
    <w:p w:rsidR="00120E4A" w:rsidRDefault="00120E4A" w:rsidP="00120E4A"/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r>
        <w:rPr>
          <w:b/>
        </w:rPr>
        <w:t xml:space="preserve">Тема 2.2 </w:t>
      </w:r>
      <w:r>
        <w:t>Призыв граждан на военную службу.</w:t>
      </w:r>
    </w:p>
    <w:p w:rsidR="00120E4A" w:rsidRDefault="00120E4A" w:rsidP="00120E4A">
      <w:r w:rsidRPr="001C644B">
        <w:rPr>
          <w:b/>
        </w:rPr>
        <w:t>Задание:</w:t>
      </w:r>
      <w:r>
        <w:t xml:space="preserve"> Заполнить схему «Требования к призывникам </w:t>
      </w:r>
    </w:p>
    <w:p w:rsidR="00120E4A" w:rsidRDefault="00120E4A" w:rsidP="00120E4A">
      <w:r>
        <w:t xml:space="preserve">с учетом специфики видов и родов войск »(учебник «Основы безопасности жизнедеятельности», автор </w:t>
      </w:r>
      <w:proofErr w:type="spellStart"/>
      <w:r>
        <w:t>Е.И.Тупикин</w:t>
      </w:r>
      <w:proofErr w:type="spellEnd"/>
      <w:r>
        <w:t>, стр.239- 243).</w:t>
      </w:r>
    </w:p>
    <w:p w:rsidR="00120E4A" w:rsidRDefault="00120E4A" w:rsidP="00120E4A">
      <w:pPr>
        <w:rPr>
          <w:b/>
        </w:rPr>
      </w:pPr>
      <w:r>
        <w:rPr>
          <w:b/>
        </w:rPr>
        <w:t>Требования к призывникам с учетом специфики видов и родов войск.</w:t>
      </w:r>
    </w:p>
    <w:p w:rsidR="00120E4A" w:rsidRDefault="00120E4A" w:rsidP="00120E4A"/>
    <w:p w:rsidR="00120E4A" w:rsidRDefault="00B211A6" w:rsidP="00120E4A">
      <w:r>
        <w:pict>
          <v:group id="_x0000_s1098" editas="canvas" style="width:495.45pt;height:162pt;mso-position-horizontal-relative:char;mso-position-vertical-relative:line" coordorigin="1293,-2008" coordsize="8901,2872">
            <o:lock v:ext="edit" aspectratio="t"/>
            <v:shape id="_x0000_s1099" type="#_x0000_t75" style="position:absolute;left:1293;top:-2008;width:8901;height:2872" o:preferrelative="f">
              <v:fill o:detectmouseclick="t"/>
              <v:path o:extrusionok="t" o:connecttype="none"/>
              <o:lock v:ext="edit" text="t"/>
            </v:shape>
            <v:shape id="_x0000_s1100" type="#_x0000_t202" style="position:absolute;left:1434;top:-1172;width:1132;height:275">
              <v:textbox style="mso-next-textbox:#_x0000_s1100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Командные </w:t>
                    </w:r>
                  </w:p>
                </w:txbxContent>
              </v:textbox>
            </v:shape>
            <v:shape id="_x0000_s1101" type="#_x0000_t202" style="position:absolute;left:3128;top:-1172;width:1269;height:278">
              <v:textbox style="mso-next-textbox:#_x0000_s1101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Операторские </w:t>
                    </w:r>
                  </w:p>
                </w:txbxContent>
              </v:textbox>
            </v:shape>
            <v:shape id="_x0000_s1102" type="#_x0000_t202" style="position:absolute;left:4540;top:-1172;width:1129;height:556">
              <v:textbox style="mso-next-textbox:#_x0000_s1102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>Связи наблюдения</w:t>
                    </w:r>
                  </w:p>
                </w:txbxContent>
              </v:textbox>
            </v:shape>
            <v:shape id="_x0000_s1103" type="#_x0000_t202" style="position:absolute;left:5811;top:-1172;width:988;height:557">
              <v:textbox style="mso-next-textbox:#_x0000_s1103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Водительские </w:t>
                    </w:r>
                  </w:p>
                </w:txbxContent>
              </v:textbox>
            </v:shape>
            <v:shape id="_x0000_s1104" type="#_x0000_t202" style="position:absolute;left:6940;top:-1172;width:847;height:975">
              <v:textbox style="mso-next-textbox:#_x0000_s1104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Специального назначения </w:t>
                    </w:r>
                  </w:p>
                </w:txbxContent>
              </v:textbox>
            </v:shape>
            <v:shape id="_x0000_s1105" type="#_x0000_t202" style="position:absolute;left:7928;top:-1172;width:847;height:696">
              <v:textbox style="mso-next-textbox:#_x0000_s1105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7"/>
                        <w:szCs w:val="20"/>
                      </w:rPr>
                    </w:pPr>
                    <w:r w:rsidRPr="00391B5A">
                      <w:rPr>
                        <w:sz w:val="17"/>
                        <w:szCs w:val="20"/>
                      </w:rPr>
                      <w:t xml:space="preserve">Технологические </w:t>
                    </w:r>
                  </w:p>
                </w:txbxContent>
              </v:textbox>
            </v:shape>
            <v:shape id="_x0000_s1106" type="#_x0000_t202" style="position:absolute;left:1434;top:-476;width:706;height:278">
              <v:textbox style="mso-next-textbox:#_x0000_s1106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 xml:space="preserve">. </w:t>
                    </w:r>
                  </w:p>
                </w:txbxContent>
              </v:textbox>
            </v:shape>
            <v:shape id="_x0000_s1107" type="#_x0000_t202" style="position:absolute;left:2281;top:-476;width:707;height:278">
              <v:textbox style="mso-next-textbox:#_x0000_s1107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 xml:space="preserve">Отриц. </w:t>
                    </w:r>
                  </w:p>
                </w:txbxContent>
              </v:textbox>
            </v:shape>
            <v:shape id="_x0000_s1108" type="#_x0000_t202" style="position:absolute;left:2975;top:-732;width:706;height:278">
              <v:textbox style="mso-next-textbox:#_x0000_s1108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shape id="_x0000_s1109" type="#_x0000_t202" style="position:absolute;left:3783;top:-732;width:706;height:278">
              <v:textbox style="mso-next-textbox:#_x0000_s1109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110" type="#_x0000_t202" style="position:absolute;left:4106;top:-93;width:706;height:278">
              <v:textbox style="mso-next-textbox:#_x0000_s1110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shape id="_x0000_s1111" type="#_x0000_t202" style="position:absolute;left:5077;top:-93;width:705;height:278">
              <v:textbox style="mso-next-textbox:#_x0000_s1111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112" type="#_x0000_t202" style="position:absolute;left:5400;top:-412;width:706;height:278">
              <v:textbox style="mso-next-textbox:#_x0000_s1112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shape id="_x0000_s1113" type="#_x0000_t202" style="position:absolute;left:6208;top:-412;width:706;height:278">
              <v:textbox style="mso-next-textbox:#_x0000_s1113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114" type="#_x0000_t202" style="position:absolute;left:6532;top:66;width:706;height:279">
              <v:textbox style="mso-next-textbox:#_x0000_s1114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line id="_x0000_s1115" style="position:absolute;flip:x" from="4116,-1590" to="4682,-1311">
              <v:stroke endarrow="block"/>
            </v:line>
            <v:line id="_x0000_s1116" style="position:absolute" from="5528,-1590" to="6093,-1311">
              <v:stroke endarrow="block"/>
            </v:line>
            <v:line id="_x0000_s1117" style="position:absolute;flip:x" from="1717,-894" to="2000,-615">
              <v:stroke endarrow="block"/>
            </v:line>
            <v:line id="_x0000_s1118" style="position:absolute" from="2281,-894" to="2564,-615">
              <v:stroke endarrow="block"/>
            </v:line>
            <v:shape id="_x0000_s1119" type="#_x0000_t202" style="position:absolute;left:4534;top:-1958;width:1128;height:510">
              <v:textbox style="mso-next-textbox:#_x0000_s1119" inset="2.20981mm,1.1049mm,2.20981mm,1.1049mm">
                <w:txbxContent>
                  <w:p w:rsidR="005732E0" w:rsidRPr="00391B5A" w:rsidRDefault="005732E0" w:rsidP="00120E4A">
                    <w:pPr>
                      <w:rPr>
                        <w:b/>
                        <w:sz w:val="17"/>
                        <w:szCs w:val="20"/>
                      </w:rPr>
                    </w:pPr>
                    <w:r w:rsidRPr="00391B5A">
                      <w:rPr>
                        <w:b/>
                        <w:sz w:val="17"/>
                        <w:szCs w:val="20"/>
                      </w:rPr>
                      <w:t xml:space="preserve">Воинские должности </w:t>
                    </w:r>
                  </w:p>
                </w:txbxContent>
              </v:textbox>
            </v:shape>
            <v:line id="_x0000_s1120" style="position:absolute" from="5105,-1451" to="5105,-1172">
              <v:stroke endarrow="block"/>
            </v:line>
            <v:line id="_x0000_s1121" style="position:absolute;flip:x" from="2422,-1729" to="4540,-1172">
              <v:stroke endarrow="block"/>
            </v:line>
            <v:line id="_x0000_s1122" style="position:absolute" from="5669,-1729" to="7222,-1172">
              <v:stroke endarrow="block"/>
            </v:line>
            <v:line id="_x0000_s1123" style="position:absolute" from="5669,-1869" to="8211,-1172">
              <v:stroke endarrow="block"/>
            </v:line>
            <v:shape id="_x0000_s1124" type="#_x0000_t202" style="position:absolute;left:7340;top:66;width:706;height:279">
              <v:textbox style="mso-next-textbox:#_x0000_s1124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125" type="#_x0000_t202" style="position:absolute;left:8795;top:-253;width:706;height:278">
              <v:textbox style="mso-next-textbox:#_x0000_s1125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r w:rsidRPr="00391B5A">
                      <w:rPr>
                        <w:sz w:val="16"/>
                        <w:szCs w:val="18"/>
                      </w:rPr>
                      <w:t>Отриц.</w:t>
                    </w:r>
                  </w:p>
                </w:txbxContent>
              </v:textbox>
            </v:shape>
            <v:shape id="_x0000_s1126" type="#_x0000_t202" style="position:absolute;left:7825;top:-253;width:706;height:278">
              <v:textbox style="mso-next-textbox:#_x0000_s1126" inset="2.20981mm,1.1049mm,2.20981mm,1.1049mm">
                <w:txbxContent>
                  <w:p w:rsidR="005732E0" w:rsidRPr="00391B5A" w:rsidRDefault="005732E0" w:rsidP="00120E4A">
                    <w:pPr>
                      <w:rPr>
                        <w:sz w:val="16"/>
                        <w:szCs w:val="18"/>
                      </w:rPr>
                    </w:pPr>
                    <w:proofErr w:type="spellStart"/>
                    <w:r w:rsidRPr="00391B5A">
                      <w:rPr>
                        <w:sz w:val="16"/>
                        <w:szCs w:val="18"/>
                      </w:rPr>
                      <w:t>Полож</w:t>
                    </w:r>
                    <w:proofErr w:type="spellEnd"/>
                    <w:r w:rsidRPr="00391B5A">
                      <w:rPr>
                        <w:sz w:val="16"/>
                        <w:szCs w:val="18"/>
                      </w:rPr>
                      <w:t>.</w:t>
                    </w:r>
                  </w:p>
                </w:txbxContent>
              </v:textbox>
            </v:shape>
            <v:line id="_x0000_s1127" style="position:absolute" from="3460,-891" to="3460,-732">
              <v:stroke endarrow="block"/>
            </v:line>
            <v:line id="_x0000_s1128" style="position:absolute" from="4106,-891" to="4106,-732">
              <v:stroke endarrow="block"/>
            </v:line>
            <v:line id="_x0000_s1129" style="position:absolute;flip:x" from="4591,-572" to="4915,-93">
              <v:stroke endarrow="block"/>
            </v:line>
            <v:line id="_x0000_s1130" style="position:absolute" from="5077,-572" to="5400,-93">
              <v:stroke endarrow="block"/>
            </v:line>
            <v:line id="_x0000_s1131" style="position:absolute;flip:x" from="7017,-253" to="7178,66">
              <v:stroke endarrow="block"/>
            </v:line>
            <v:line id="_x0000_s1132" style="position:absolute" from="7502,-253" to="7664,66">
              <v:stroke endarrow="block"/>
            </v:line>
            <v:line id="_x0000_s1133" style="position:absolute;flip:x" from="8149,-412" to="8310,-253">
              <v:stroke endarrow="block"/>
            </v:line>
            <v:line id="_x0000_s1134" style="position:absolute" from="8634,-412" to="8957,-253">
              <v:stroke endarrow="block"/>
            </v:line>
            <v:line id="_x0000_s1135" style="position:absolute;flip:x" from="5885,-572" to="6047,-412">
              <v:stroke endarrow="block"/>
            </v:line>
            <v:line id="_x0000_s1136" style="position:absolute" from="6532,-572" to="6693,-412">
              <v:stroke endarrow="block"/>
            </v:line>
            <w10:wrap type="none"/>
            <w10:anchorlock/>
          </v:group>
        </w:pict>
      </w:r>
    </w:p>
    <w:p w:rsidR="00120E4A" w:rsidRDefault="00120E4A" w:rsidP="00120E4A"/>
    <w:p w:rsidR="00120E4A" w:rsidRDefault="00120E4A" w:rsidP="00120E4A">
      <w:pPr>
        <w:rPr>
          <w:b/>
        </w:rPr>
      </w:pPr>
      <w:r>
        <w:rPr>
          <w:b/>
        </w:rPr>
        <w:t>Раздел 3. Значение медицинских знаний и правила оказания первой медицинской помощи.</w:t>
      </w:r>
    </w:p>
    <w:p w:rsidR="00120E4A" w:rsidRDefault="00120E4A" w:rsidP="00120E4A">
      <w:r>
        <w:rPr>
          <w:b/>
        </w:rPr>
        <w:t>Тема 3.1</w:t>
      </w:r>
      <w:proofErr w:type="gramStart"/>
      <w:r>
        <w:rPr>
          <w:b/>
        </w:rPr>
        <w:t xml:space="preserve"> </w:t>
      </w:r>
      <w:r>
        <w:t>П</w:t>
      </w:r>
      <w:proofErr w:type="gramEnd"/>
      <w:r>
        <w:t>ервая медицинская помощь в чрезвычайных ситуациях.</w:t>
      </w:r>
    </w:p>
    <w:p w:rsidR="00120E4A" w:rsidRDefault="00120E4A" w:rsidP="00120E4A">
      <w:r w:rsidRPr="001C644B">
        <w:rPr>
          <w:b/>
        </w:rPr>
        <w:t>Задание:</w:t>
      </w:r>
      <w:r>
        <w:t xml:space="preserve"> Написание рефератов по теме «Первая медицинская помощь в чрезвычайных ситуациях» (учебник «Безопасность жизнедеятельности», автор С.В.Белов, стр126- 127).</w:t>
      </w:r>
    </w:p>
    <w:p w:rsidR="00120E4A" w:rsidRDefault="00120E4A" w:rsidP="00120E4A"/>
    <w:p w:rsidR="00120E4A" w:rsidRDefault="00120E4A" w:rsidP="00120E4A">
      <w:r>
        <w:rPr>
          <w:b/>
        </w:rPr>
        <w:t xml:space="preserve">Тема 3.2 </w:t>
      </w:r>
      <w:r>
        <w:t>Порядок и правила оказания первой помощи пострадавшим.</w:t>
      </w:r>
    </w:p>
    <w:p w:rsidR="00120E4A" w:rsidRPr="001C644B" w:rsidRDefault="00120E4A" w:rsidP="00120E4A">
      <w:pPr>
        <w:rPr>
          <w:b/>
        </w:rPr>
      </w:pPr>
      <w:r w:rsidRPr="001C644B">
        <w:rPr>
          <w:b/>
        </w:rPr>
        <w:t>Задание:</w:t>
      </w:r>
    </w:p>
    <w:p w:rsidR="00120E4A" w:rsidRDefault="00120E4A" w:rsidP="00120E4A">
      <w:r>
        <w:t>1.</w:t>
      </w:r>
      <w:r w:rsidRPr="001C644B">
        <w:t xml:space="preserve"> </w:t>
      </w:r>
      <w:r>
        <w:t xml:space="preserve">Составить презентацию по теме: «Порядок и правила оказания первой помощи пострадавшим» (учебник «Основы безопасности жизнедеятельности», автор </w:t>
      </w:r>
      <w:proofErr w:type="spellStart"/>
      <w:r>
        <w:t>Е.И.Тупикин</w:t>
      </w:r>
      <w:proofErr w:type="spellEnd"/>
      <w:r>
        <w:t>, стр.181-190).</w:t>
      </w:r>
    </w:p>
    <w:p w:rsidR="00120E4A" w:rsidRDefault="00120E4A" w:rsidP="00120E4A"/>
    <w:p w:rsidR="00120E4A" w:rsidRPr="001C644B" w:rsidRDefault="00120E4A" w:rsidP="00120E4A">
      <w:pPr>
        <w:rPr>
          <w:b/>
        </w:rPr>
      </w:pPr>
      <w:r w:rsidRPr="001C644B">
        <w:rPr>
          <w:b/>
        </w:rPr>
        <w:t>Литература:</w:t>
      </w:r>
    </w:p>
    <w:p w:rsidR="00120E4A" w:rsidRDefault="00120E4A" w:rsidP="00120E4A">
      <w:pPr>
        <w:numPr>
          <w:ilvl w:val="0"/>
          <w:numId w:val="1"/>
        </w:numPr>
        <w:jc w:val="both"/>
      </w:pPr>
      <w:r>
        <w:t>Безопасность жизнедеятельности. Учебник для студентов средних проф.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аведений /С.В. Белов, В.А. </w:t>
      </w:r>
      <w:proofErr w:type="spellStart"/>
      <w:r>
        <w:t>Девисилов</w:t>
      </w:r>
      <w:proofErr w:type="spellEnd"/>
      <w:r>
        <w:t xml:space="preserve">, А.Ф. </w:t>
      </w:r>
      <w:proofErr w:type="spellStart"/>
      <w:r>
        <w:t>Козьяков</w:t>
      </w:r>
      <w:proofErr w:type="spellEnd"/>
      <w:r>
        <w:t xml:space="preserve"> и др.; Под общ. ред. С.В. Белова. – М.: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Шк</w:t>
      </w:r>
      <w:proofErr w:type="spellEnd"/>
      <w:r>
        <w:t>., НМЦ СПО, 2000. – 343 с.: ил.</w:t>
      </w:r>
    </w:p>
    <w:p w:rsidR="00120E4A" w:rsidRDefault="00120E4A" w:rsidP="00120E4A">
      <w:pPr>
        <w:numPr>
          <w:ilvl w:val="0"/>
          <w:numId w:val="1"/>
        </w:numPr>
        <w:jc w:val="both"/>
      </w:pPr>
      <w:r>
        <w:t>Безопасность жизнедеятельности: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студ. сред. проф. учеб. заведений / (Э.А. </w:t>
      </w:r>
      <w:proofErr w:type="spellStart"/>
      <w:r>
        <w:t>Арустамов</w:t>
      </w:r>
      <w:proofErr w:type="spellEnd"/>
      <w:r>
        <w:t xml:space="preserve">, Н.В. Косолапова, Н.А. Прокопенко, Г.В. Гуськов). – 5 –е изд., стер. – М.: Издательский центр «Академия», 2006. – 176 </w:t>
      </w:r>
      <w:proofErr w:type="gramStart"/>
      <w:r>
        <w:t>с</w:t>
      </w:r>
      <w:proofErr w:type="gramEnd"/>
      <w:r>
        <w:t>.</w:t>
      </w:r>
    </w:p>
    <w:p w:rsidR="00120E4A" w:rsidRDefault="00120E4A" w:rsidP="00120E4A">
      <w:pPr>
        <w:numPr>
          <w:ilvl w:val="0"/>
          <w:numId w:val="1"/>
        </w:numPr>
        <w:jc w:val="both"/>
      </w:pPr>
      <w:proofErr w:type="spellStart"/>
      <w:r>
        <w:t>Т.В.Волокитина</w:t>
      </w:r>
      <w:proofErr w:type="spellEnd"/>
      <w:r>
        <w:t xml:space="preserve">, Г.Г. </w:t>
      </w:r>
      <w:proofErr w:type="spellStart"/>
      <w:r>
        <w:t>Бральнина</w:t>
      </w:r>
      <w:proofErr w:type="spellEnd"/>
      <w:r>
        <w:t xml:space="preserve">. Основы медицинских знаний: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</w:t>
      </w:r>
      <w:proofErr w:type="spellStart"/>
      <w:r>
        <w:t>студ.в.учеб.заведений</w:t>
      </w:r>
      <w:proofErr w:type="spellEnd"/>
      <w:r>
        <w:t xml:space="preserve">. Издательский центр «Академия», 2008. 224 </w:t>
      </w:r>
      <w:proofErr w:type="gramStart"/>
      <w:r>
        <w:t>с</w:t>
      </w:r>
      <w:proofErr w:type="gramEnd"/>
      <w:r>
        <w:t>.</w:t>
      </w:r>
    </w:p>
    <w:p w:rsidR="00120E4A" w:rsidRDefault="00120E4A" w:rsidP="00120E4A">
      <w:pPr>
        <w:numPr>
          <w:ilvl w:val="0"/>
          <w:numId w:val="1"/>
        </w:numPr>
        <w:jc w:val="both"/>
      </w:pPr>
      <w:proofErr w:type="spellStart"/>
      <w:r>
        <w:t>Тупикин</w:t>
      </w:r>
      <w:proofErr w:type="spellEnd"/>
      <w:r>
        <w:t xml:space="preserve"> Е.Н., Евстеев В.А. Основы безопасности жизнедеятельности: Учебное пособие для учащихся начального профессионального образования. – Вологда: Издательский  центр ВИРО, 2007. – 312 </w:t>
      </w:r>
      <w:proofErr w:type="gramStart"/>
      <w:r>
        <w:t>с</w:t>
      </w:r>
      <w:proofErr w:type="gramEnd"/>
      <w:r>
        <w:t xml:space="preserve">.  </w:t>
      </w:r>
    </w:p>
    <w:p w:rsidR="00120E4A" w:rsidRDefault="00120E4A" w:rsidP="00120E4A">
      <w:pPr>
        <w:numPr>
          <w:ilvl w:val="0"/>
          <w:numId w:val="1"/>
        </w:numPr>
        <w:jc w:val="both"/>
      </w:pPr>
      <w:proofErr w:type="spellStart"/>
      <w:r>
        <w:t>Тупикин</w:t>
      </w:r>
      <w:proofErr w:type="spellEnd"/>
      <w:r>
        <w:t xml:space="preserve"> Е.Н., Евстеев В.А. Основы безопасности жизнедеятельности. Методическое пособие для преподавателе</w:t>
      </w:r>
      <w:proofErr w:type="gramStart"/>
      <w:r>
        <w:t>й-</w:t>
      </w:r>
      <w:proofErr w:type="gramEnd"/>
      <w:r>
        <w:t xml:space="preserve"> организаторов ОБЖ. – Вологда Издательский  центр ВИРО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 xml:space="preserve">.-212 </w:t>
      </w:r>
      <w:proofErr w:type="gramStart"/>
      <w:r>
        <w:t>с</w:t>
      </w:r>
      <w:proofErr w:type="gramEnd"/>
      <w:r>
        <w:t>.</w:t>
      </w:r>
    </w:p>
    <w:p w:rsidR="00120E4A" w:rsidRDefault="00120E4A" w:rsidP="00120E4A">
      <w:pPr>
        <w:ind w:left="360"/>
        <w:jc w:val="both"/>
      </w:pPr>
    </w:p>
    <w:p w:rsidR="00120E4A" w:rsidRDefault="00120E4A" w:rsidP="00120E4A">
      <w:r>
        <w:t xml:space="preserve"> </w:t>
      </w:r>
    </w:p>
    <w:p w:rsidR="00120E4A" w:rsidRDefault="00120E4A" w:rsidP="00120E4A">
      <w:pPr>
        <w:ind w:left="-1080" w:hanging="360"/>
      </w:pPr>
    </w:p>
    <w:p w:rsidR="00120E4A" w:rsidRPr="00B77F52" w:rsidRDefault="00120E4A" w:rsidP="00120E4A"/>
    <w:p w:rsidR="00120E4A" w:rsidRPr="00B77F52" w:rsidRDefault="00120E4A" w:rsidP="00120E4A"/>
    <w:p w:rsidR="00120E4A" w:rsidRPr="00B77F52" w:rsidRDefault="00120E4A" w:rsidP="00120E4A"/>
    <w:p w:rsidR="00120E4A" w:rsidRPr="00B77F52" w:rsidRDefault="00120E4A" w:rsidP="00120E4A"/>
    <w:p w:rsidR="00120E4A" w:rsidRPr="00B77F52" w:rsidRDefault="00120E4A" w:rsidP="00120E4A"/>
    <w:p w:rsidR="00120E4A" w:rsidRPr="00B77F52" w:rsidRDefault="00120E4A" w:rsidP="00120E4A"/>
    <w:p w:rsidR="00120E4A" w:rsidRPr="00B77F52" w:rsidRDefault="00120E4A" w:rsidP="00120E4A"/>
    <w:p w:rsidR="00120E4A" w:rsidRPr="00B77F52" w:rsidRDefault="00120E4A" w:rsidP="00120E4A"/>
    <w:p w:rsidR="00120E4A" w:rsidRDefault="00120E4A" w:rsidP="00120E4A"/>
    <w:p w:rsidR="00120E4A" w:rsidRDefault="00120E4A" w:rsidP="00120E4A"/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jc w:val="center"/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rPr>
          <w:b/>
        </w:rPr>
      </w:pPr>
    </w:p>
    <w:p w:rsidR="00120E4A" w:rsidRDefault="00120E4A" w:rsidP="00120E4A">
      <w:pPr>
        <w:jc w:val="center"/>
        <w:rPr>
          <w:b/>
        </w:rPr>
      </w:pPr>
    </w:p>
    <w:p w:rsidR="00120E4A" w:rsidRPr="00B77F52" w:rsidRDefault="00120E4A" w:rsidP="00120E4A">
      <w:pPr>
        <w:ind w:left="-1260"/>
        <w:jc w:val="center"/>
      </w:pPr>
    </w:p>
    <w:p w:rsidR="00E269C3" w:rsidRDefault="00E269C3"/>
    <w:sectPr w:rsidR="00E269C3" w:rsidSect="005732E0">
      <w:pgSz w:w="11906" w:h="16838"/>
      <w:pgMar w:top="540" w:right="386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5853"/>
    <w:multiLevelType w:val="hybridMultilevel"/>
    <w:tmpl w:val="5F28F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120E4A"/>
    <w:rsid w:val="000A0657"/>
    <w:rsid w:val="00120E4A"/>
    <w:rsid w:val="004217E9"/>
    <w:rsid w:val="005527A6"/>
    <w:rsid w:val="005732E0"/>
    <w:rsid w:val="008400B3"/>
    <w:rsid w:val="008477D4"/>
    <w:rsid w:val="00973D6A"/>
    <w:rsid w:val="00A21248"/>
    <w:rsid w:val="00B211A6"/>
    <w:rsid w:val="00B2562D"/>
    <w:rsid w:val="00CA4767"/>
    <w:rsid w:val="00CA4B97"/>
    <w:rsid w:val="00E269C3"/>
    <w:rsid w:val="00ED4385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20E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0E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7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7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2018-02-09T11:00:00Z</dcterms:created>
  <dcterms:modified xsi:type="dcterms:W3CDTF">2018-04-04T19:29:00Z</dcterms:modified>
</cp:coreProperties>
</file>